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9A" w:rsidRPr="00DD6F9A" w:rsidRDefault="00DD6F9A" w:rsidP="00DD6F9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D6F9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DD6F9A" w:rsidRPr="00DD6F9A" w:rsidRDefault="00DD6F9A" w:rsidP="00DD6F9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D6F9A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Курганинская</w:t>
      </w:r>
    </w:p>
    <w:p w:rsidR="00DD6F9A" w:rsidRPr="00DD6F9A" w:rsidRDefault="00DD6F9A" w:rsidP="00DD6F9A">
      <w:pPr>
        <w:spacing w:after="0" w:line="12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DD6F9A" w:rsidRPr="00DD6F9A" w:rsidRDefault="00DD6F9A" w:rsidP="00DD6F9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F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DD6F9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27, г</w:t>
        </w:r>
      </w:smartTag>
      <w:r w:rsidRPr="00DD6F9A">
        <w:rPr>
          <w:rFonts w:ascii="Times New Roman" w:eastAsia="Calibri" w:hAnsi="Times New Roman" w:cs="Times New Roman"/>
          <w:sz w:val="28"/>
          <w:szCs w:val="28"/>
          <w:lang w:eastAsia="ru-RU"/>
        </w:rPr>
        <w:t>. Курганинск, Краснодарский край, 352430</w:t>
      </w:r>
    </w:p>
    <w:p w:rsidR="00DD6F9A" w:rsidRPr="00DD6F9A" w:rsidRDefault="00DD6F9A" w:rsidP="00DD6F9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F9A">
        <w:rPr>
          <w:rFonts w:ascii="Times New Roman" w:eastAsia="Calibri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DD6F9A" w:rsidRPr="00DD6F9A" w:rsidTr="00E11A44">
        <w:trPr>
          <w:trHeight w:val="100"/>
        </w:trPr>
        <w:tc>
          <w:tcPr>
            <w:tcW w:w="9600" w:type="dxa"/>
          </w:tcPr>
          <w:p w:rsidR="00DD6F9A" w:rsidRPr="00DD6F9A" w:rsidRDefault="00DD6F9A" w:rsidP="00DD6F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6F9A" w:rsidRPr="00DD6F9A" w:rsidRDefault="00DD6F9A" w:rsidP="00DD6F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 w:rsidRPr="00DD6F9A"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DD6F9A" w:rsidRPr="00DD6F9A" w:rsidRDefault="00DD6F9A" w:rsidP="00DD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3402"/>
        <w:gridCol w:w="3686"/>
        <w:gridCol w:w="2268"/>
      </w:tblGrid>
      <w:tr w:rsidR="00DD6F9A" w:rsidRPr="00DD6F9A" w:rsidTr="00E11A44">
        <w:tc>
          <w:tcPr>
            <w:tcW w:w="3402" w:type="dxa"/>
          </w:tcPr>
          <w:p w:rsidR="00DD6F9A" w:rsidRPr="00DD6F9A" w:rsidRDefault="0061251D" w:rsidP="00DD6F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E95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2017</w:t>
            </w:r>
            <w:r w:rsidR="00DD6F9A" w:rsidRPr="00DD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DD6F9A" w:rsidRPr="00DD6F9A" w:rsidRDefault="00DD6F9A" w:rsidP="00DD6F9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D6F9A" w:rsidRDefault="0061251D" w:rsidP="00DD6F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68</w:t>
            </w:r>
            <w:r w:rsidR="00DD6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  <w:p w:rsidR="0061251D" w:rsidRPr="00DD6F9A" w:rsidRDefault="0061251D" w:rsidP="00DD6F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1251D" w:rsidRDefault="00DD6F9A" w:rsidP="0061251D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выполнении Плана работы территориальной избирательной</w:t>
      </w:r>
    </w:p>
    <w:p w:rsidR="00DD6F9A" w:rsidRPr="00DD6F9A" w:rsidRDefault="0061251D" w:rsidP="0061251D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DD6F9A" w:rsidRPr="00DD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6F9A" w:rsidRPr="00DD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Курганинская 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DD6F9A" w:rsidRPr="00DD6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D6F9A" w:rsidRPr="00DD6F9A" w:rsidRDefault="00DD6F9A" w:rsidP="00DD6F9A">
      <w:pPr>
        <w:tabs>
          <w:tab w:val="left" w:pos="3960"/>
        </w:tabs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F9A" w:rsidRPr="00DD6F9A" w:rsidRDefault="00DD6F9A" w:rsidP="00DD6F9A">
      <w:pPr>
        <w:tabs>
          <w:tab w:val="left" w:pos="3960"/>
        </w:tabs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F9A" w:rsidRPr="00DD6F9A" w:rsidRDefault="00DD6F9A" w:rsidP="00DD6F9A">
      <w:pPr>
        <w:tabs>
          <w:tab w:val="left" w:pos="3960"/>
        </w:tabs>
        <w:spacing w:after="0" w:line="36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Заслушав информацию о выполнении Плана работы территориальной избирательной комиссии Курганинская за 201</w:t>
      </w:r>
      <w:r w:rsidR="0061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в соответствии с пунктом 13 статьи 16 Закона Краснодарского края «Об избирательной комиссии Краснодарского края»,  п.</w:t>
      </w:r>
      <w:r w:rsidR="002B5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 Постановления  избирательной комиссии Краснодарского края от </w:t>
      </w:r>
      <w:r w:rsidR="00AA422A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</w:t>
      </w:r>
      <w:r w:rsidR="00AA422A" w:rsidRPr="0022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A42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422A" w:rsidRPr="0022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AA422A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AA422A" w:rsidRPr="00220E5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A422A">
        <w:rPr>
          <w:rFonts w:ascii="Times New Roman" w:eastAsia="Times New Roman" w:hAnsi="Times New Roman" w:cs="Times New Roman"/>
          <w:sz w:val="28"/>
          <w:szCs w:val="28"/>
          <w:lang w:eastAsia="ru-RU"/>
        </w:rPr>
        <w:t>2359</w:t>
      </w:r>
      <w:r w:rsidR="00AA422A" w:rsidRPr="00220E57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61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Курганинская </w:t>
      </w:r>
      <w:r w:rsidRPr="0061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D6F9A" w:rsidRPr="00DD6F9A" w:rsidRDefault="005169AC" w:rsidP="00DD6F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Принять к сведению И</w:t>
      </w:r>
      <w:r w:rsidR="00DD6F9A"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нформацию о выполнении Плана работы   </w:t>
      </w:r>
    </w:p>
    <w:p w:rsidR="00DD6F9A" w:rsidRPr="00DD6F9A" w:rsidRDefault="00DD6F9A" w:rsidP="00DD6F9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 избирательной комиссии Курганинская  за 201</w:t>
      </w:r>
      <w:r w:rsidR="0061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год (прилагается).</w:t>
      </w:r>
    </w:p>
    <w:p w:rsidR="00DD6F9A" w:rsidRPr="00DD6F9A" w:rsidRDefault="00DD6F9A" w:rsidP="00DD6F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2. </w:t>
      </w:r>
      <w:r w:rsidRPr="00DD6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данное  решение  в избирательную  комиссию Краснодарского края.</w:t>
      </w:r>
    </w:p>
    <w:p w:rsidR="00DD6F9A" w:rsidRPr="00DD6F9A" w:rsidRDefault="00DD6F9A" w:rsidP="00DD6F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Возложить контроль за выполнением пункта 2 настоящего решения на  секретаря  территориальной  избирательной  комиссии  Курганинская </w:t>
      </w:r>
    </w:p>
    <w:p w:rsidR="00DD6F9A" w:rsidRDefault="0061251D" w:rsidP="00DD6F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Т.П. Скибину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51D" w:rsidRPr="00DD6F9A" w:rsidRDefault="0061251D" w:rsidP="00DD6F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F9A" w:rsidRPr="00DD6F9A" w:rsidRDefault="0061251D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D6F9A" w:rsidRPr="00DD6F9A" w:rsidRDefault="00DD6F9A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</w:p>
    <w:p w:rsidR="00DD6F9A" w:rsidRPr="00DD6F9A" w:rsidRDefault="0061251D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Курганинская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Патрикеев</w:t>
      </w:r>
    </w:p>
    <w:p w:rsidR="00DD6F9A" w:rsidRPr="00DD6F9A" w:rsidRDefault="00DD6F9A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F9A" w:rsidRPr="00DD6F9A" w:rsidRDefault="0061251D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DD6F9A" w:rsidRPr="00DD6F9A" w:rsidRDefault="00DD6F9A" w:rsidP="00DD6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</w:p>
    <w:p w:rsidR="00DD6F9A" w:rsidRPr="00DD6F9A" w:rsidRDefault="0061251D" w:rsidP="002B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6F9A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Курганинская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B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Т.П. Скибина</w:t>
      </w:r>
    </w:p>
    <w:p w:rsidR="0061251D" w:rsidRPr="00DD6F9A" w:rsidRDefault="0061251D" w:rsidP="0061251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="005A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1251D" w:rsidRDefault="005A7484" w:rsidP="0061251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1251D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территориальной  </w:t>
      </w:r>
    </w:p>
    <w:p w:rsidR="0061251D" w:rsidRDefault="005A7484" w:rsidP="0061251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1251D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</w:p>
    <w:p w:rsidR="0061251D" w:rsidRPr="00DD6F9A" w:rsidRDefault="005A7484" w:rsidP="0061251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1251D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Курганинская</w:t>
      </w:r>
    </w:p>
    <w:p w:rsidR="0061251D" w:rsidRPr="00DD6F9A" w:rsidRDefault="005A7484" w:rsidP="0061251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1251D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07.12.2017 </w:t>
      </w:r>
      <w:r w:rsidR="0061251D" w:rsidRPr="00DD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bookmarkStart w:id="0" w:name="_GoBack"/>
      <w:bookmarkEnd w:id="0"/>
      <w:r w:rsidR="0061251D">
        <w:rPr>
          <w:rFonts w:ascii="Times New Roman" w:eastAsia="Times New Roman" w:hAnsi="Times New Roman" w:cs="Times New Roman"/>
          <w:sz w:val="28"/>
          <w:szCs w:val="28"/>
          <w:lang w:eastAsia="ru-RU"/>
        </w:rPr>
        <w:t>68/264</w:t>
      </w:r>
    </w:p>
    <w:p w:rsidR="0061251D" w:rsidRDefault="0061251D" w:rsidP="006125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1251D" w:rsidRPr="00DD6F9A" w:rsidRDefault="0061251D" w:rsidP="006125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A7484" w:rsidRPr="005A7484" w:rsidRDefault="005A7484" w:rsidP="005A7484">
      <w:pPr>
        <w:pStyle w:val="a8"/>
        <w:jc w:val="left"/>
        <w:rPr>
          <w:szCs w:val="28"/>
        </w:rPr>
      </w:pPr>
    </w:p>
    <w:p w:rsidR="005A7484" w:rsidRPr="005A7484" w:rsidRDefault="005A7484" w:rsidP="005A7484">
      <w:pPr>
        <w:pStyle w:val="a8"/>
        <w:rPr>
          <w:szCs w:val="28"/>
        </w:rPr>
      </w:pPr>
      <w:r w:rsidRPr="005A7484">
        <w:rPr>
          <w:szCs w:val="28"/>
        </w:rPr>
        <w:t>Информация</w:t>
      </w:r>
    </w:p>
    <w:p w:rsidR="005A7484" w:rsidRPr="005A7484" w:rsidRDefault="005A7484" w:rsidP="005A7484">
      <w:pPr>
        <w:pStyle w:val="a8"/>
        <w:rPr>
          <w:szCs w:val="28"/>
        </w:rPr>
      </w:pPr>
      <w:r w:rsidRPr="005A7484">
        <w:rPr>
          <w:szCs w:val="28"/>
        </w:rPr>
        <w:t xml:space="preserve">о выполнении Плана работы территориальной  избирательной </w:t>
      </w:r>
    </w:p>
    <w:p w:rsidR="005A7484" w:rsidRPr="005A7484" w:rsidRDefault="005A7484" w:rsidP="005A7484">
      <w:pPr>
        <w:pStyle w:val="a8"/>
        <w:rPr>
          <w:szCs w:val="28"/>
        </w:rPr>
      </w:pPr>
      <w:r w:rsidRPr="005A7484">
        <w:rPr>
          <w:szCs w:val="28"/>
        </w:rPr>
        <w:t>комиссии Курганинская за 2017 год</w:t>
      </w:r>
    </w:p>
    <w:p w:rsidR="005A7484" w:rsidRPr="005A7484" w:rsidRDefault="005A7484" w:rsidP="005A74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484" w:rsidRPr="005A7484" w:rsidRDefault="005A7484" w:rsidP="005A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В целях осуществления планирования текущей, перспективной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sz w:val="28"/>
          <w:szCs w:val="28"/>
        </w:rPr>
        <w:t xml:space="preserve">  организации работы,  в соответствии с требованиями статьи 18 закона Краснодарского края «О системе избирательных комиссий, комиссий референдума в Краснодарском крае»,  территориальной избирательной комиссией Курганинская (далее - ТИК Курганинская) было принято решение от 14 декабря  2016 года</w:t>
      </w:r>
      <w:r w:rsidRPr="005A7484">
        <w:rPr>
          <w:rFonts w:ascii="Times New Roman" w:hAnsi="Times New Roman" w:cs="Times New Roman"/>
          <w:sz w:val="28"/>
          <w:szCs w:val="28"/>
        </w:rPr>
        <w:tab/>
        <w:t xml:space="preserve"> № 35/162 «О Плане работы территориальной избирательной комиссии Курганинская  на 2017 год», (далее </w:t>
      </w:r>
      <w:r w:rsidRPr="005A7484">
        <w:rPr>
          <w:rFonts w:ascii="Times New Roman" w:hAnsi="Times New Roman" w:cs="Times New Roman"/>
          <w:sz w:val="28"/>
          <w:szCs w:val="28"/>
        </w:rPr>
        <w:noBreakHyphen/>
        <w:t xml:space="preserve"> План работы), а также решения от 30 января 2017 года № 39/166 «О Сводном плане основных мероприятий  территориальной избирательной комиссии Курганинская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2017 год»,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748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7484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7484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5A7484">
        <w:rPr>
          <w:rFonts w:ascii="Times New Roman" w:hAnsi="Times New Roman" w:cs="Times New Roman"/>
          <w:sz w:val="28"/>
          <w:szCs w:val="28"/>
        </w:rPr>
        <w:t>017 года № 41/167 «О Плане мероприятий по обучению членов избирательных комиссий и других участников избирательного (референдумного) процесса  в Курганинском районе на 2017 год».</w:t>
      </w:r>
    </w:p>
    <w:p w:rsidR="005A7484" w:rsidRDefault="005A7484" w:rsidP="005A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ТИК Курганинская в 2017 году охвачены все основные направления деятельности, которые были включены в  План работы.</w:t>
      </w:r>
    </w:p>
    <w:p w:rsidR="005A7484" w:rsidRPr="005A7484" w:rsidRDefault="005A7484" w:rsidP="005A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484" w:rsidRPr="005A7484" w:rsidRDefault="005A7484" w:rsidP="005A748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>Подготовка и проведение выборов различного уровня</w:t>
      </w:r>
    </w:p>
    <w:p w:rsidR="005A7484" w:rsidRPr="005A7484" w:rsidRDefault="005A7484" w:rsidP="005A74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Основное внимание территориальной избирательной комиссией  Курганинская уделялось организации и проведению  выборов депутатов </w:t>
      </w:r>
      <w:r w:rsidRPr="005A7484">
        <w:rPr>
          <w:rFonts w:ascii="Times New Roman" w:hAnsi="Times New Roman" w:cs="Times New Roman"/>
          <w:sz w:val="28"/>
          <w:szCs w:val="28"/>
        </w:rPr>
        <w:lastRenderedPageBreak/>
        <w:t>Законодательного собрания Краснодарского края шестого созыва, а также выборов главы Петропавловского  сельского поселения Курганинского района и досрочных выборов главы Темиргоевского сельского поселения Курганинского района, состоявшихся  в  единый день голосования 10 сентября  2017 года.</w:t>
      </w:r>
    </w:p>
    <w:p w:rsidR="005A7484" w:rsidRPr="005A7484" w:rsidRDefault="005A7484" w:rsidP="005A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В течение рассматриваемого периода 2017 года ТИК  приняты 193 решения, регулирующих правовые, о</w:t>
      </w:r>
      <w:r w:rsidRPr="005A7484">
        <w:rPr>
          <w:rFonts w:ascii="Times New Roman" w:hAnsi="Times New Roman" w:cs="Times New Roman"/>
          <w:sz w:val="28"/>
          <w:szCs w:val="28"/>
        </w:rPr>
        <w:t>р</w:t>
      </w:r>
      <w:r w:rsidRPr="005A7484">
        <w:rPr>
          <w:rFonts w:ascii="Times New Roman" w:hAnsi="Times New Roman" w:cs="Times New Roman"/>
          <w:sz w:val="28"/>
          <w:szCs w:val="28"/>
        </w:rPr>
        <w:t>ганизационные, финансовые и иные вопросы обеспечения деятельности ТИК Курганинская,  подготовки избирательной компании, вопросы  ф</w:t>
      </w:r>
      <w:r w:rsidRPr="005A7484">
        <w:rPr>
          <w:rFonts w:ascii="Times New Roman" w:eastAsia="Calibri" w:hAnsi="Times New Roman" w:cs="Times New Roman"/>
          <w:sz w:val="28"/>
          <w:szCs w:val="28"/>
        </w:rPr>
        <w:t>ормирования участковых избирательных комиссий, актуализации резерва составов учас</w:t>
      </w:r>
      <w:r w:rsidRPr="005A7484">
        <w:rPr>
          <w:rFonts w:ascii="Times New Roman" w:eastAsia="Calibri" w:hAnsi="Times New Roman" w:cs="Times New Roman"/>
          <w:sz w:val="28"/>
          <w:szCs w:val="28"/>
        </w:rPr>
        <w:t>т</w:t>
      </w:r>
      <w:r w:rsidRPr="005A7484">
        <w:rPr>
          <w:rFonts w:ascii="Times New Roman" w:eastAsia="Calibri" w:hAnsi="Times New Roman" w:cs="Times New Roman"/>
          <w:sz w:val="28"/>
          <w:szCs w:val="28"/>
        </w:rPr>
        <w:t>ковых комиссий.</w:t>
      </w:r>
      <w:r w:rsidRPr="005A74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7484" w:rsidRPr="005A7484" w:rsidRDefault="005A7484" w:rsidP="005A7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На основании части 6 статьи 9 Закона Краснодарского края от 21 августа 2007 года № 1315-КЗ «О выборах депутатов Законодательного Собрания Краснодарского края»», ТИК Курганинская осуществляла полномочия окружной избирательной комиссии по выборам депутатов Законодательного Собрания Краснодарского края шестого созыва по Междуреченскому одномандатному избирательному округу № 11. В зону обслуживания окружной избирательной комиссии вошли ТИК Курганинская и ТИК Тбилисская.</w:t>
      </w:r>
    </w:p>
    <w:p w:rsidR="005A7484" w:rsidRPr="005A7484" w:rsidRDefault="005A7484" w:rsidP="005A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По вопросам подготовки и проведения выборов депутатов Законодательного Собрания Краснодарского края шестого созыва в рамках компетенции, предусмотренной законом Краснодарского края от 21 августа 2007 года «О выборах депутатов Законодательного Собрания Краснодарского края»,  связанным с выдвижением и регистрацией кандидатов, а также открытием специальных избирательных счетов кандидатов, назначением доверенных лиц кандидатов, членов  территориальных и участковых избирательных комиссий с правом совещательного голоса принято 126 решений. </w:t>
      </w:r>
    </w:p>
    <w:p w:rsidR="005A7484" w:rsidRPr="005A7484" w:rsidRDefault="005A7484" w:rsidP="005A7484">
      <w:pPr>
        <w:pStyle w:val="ac"/>
        <w:spacing w:before="0" w:after="0"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В ходе подготовки и проведения выборов депутатов Законодательного Собрания Краснодарского края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одними из 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вопросов</w:t>
      </w:r>
      <w:r w:rsidRPr="005A7484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7484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Pr="005A7484">
        <w:rPr>
          <w:rFonts w:ascii="Times New Roman" w:hAnsi="Times New Roman" w:cs="Times New Roman"/>
          <w:color w:val="auto"/>
          <w:sz w:val="28"/>
          <w:szCs w:val="28"/>
        </w:rPr>
        <w:t xml:space="preserve">Порядка подачи заявления о включении избирателя, участника референдума в список избирателей, участников референдума по месту нахождения </w:t>
      </w:r>
      <w:r w:rsidRPr="005A7484">
        <w:rPr>
          <w:rFonts w:ascii="Times New Roman" w:hAnsi="Times New Roman" w:cs="Times New Roman"/>
          <w:sz w:val="28"/>
          <w:szCs w:val="28"/>
        </w:rPr>
        <w:t xml:space="preserve">(ППЗ), а также </w:t>
      </w:r>
      <w:r w:rsidRPr="005A7484">
        <w:rPr>
          <w:rFonts w:ascii="Times New Roman" w:hAnsi="Times New Roman" w:cs="Times New Roman"/>
          <w:color w:val="auto"/>
          <w:sz w:val="28"/>
          <w:szCs w:val="28"/>
        </w:rPr>
        <w:t xml:space="preserve">применение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в соответствии с  постановлением Центральной избирательной комиссии Российской Федерации от 15 февраля 2017 г.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кода». </w:t>
      </w:r>
    </w:p>
    <w:p w:rsidR="005A7484" w:rsidRPr="005A7484" w:rsidRDefault="005A7484" w:rsidP="005A74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В ходе выборной кампании депутатов Законодательного Собрания Краснодарского края шестого созыва (далее - ЗСК), по Междуреченскому одномандатному избирательному округу № 11 большинством голосов избран кандидат от Всероссийской политической партии «Единая Россия».  В ходе проведенных муниципальных выборов  были избраны  глава Темигроевского сельского поселения и действующий глава Петропавловского сельского поселения  Курганинского  района.</w:t>
      </w:r>
    </w:p>
    <w:p w:rsidR="005A7484" w:rsidRPr="005A7484" w:rsidRDefault="005A7484" w:rsidP="005A74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В ходе проведения голосования 10 сентября 2017 года обращений о нарушении избирательных прав граждан, жалоб на решения и действия (бездействие) нижестоящих избирательных комиссий и их должностных лиц в ТИК Курганинская и участковые избирательные комиссии не поступало.</w:t>
      </w:r>
    </w:p>
    <w:p w:rsidR="005A7484" w:rsidRPr="005A7484" w:rsidRDefault="005A7484" w:rsidP="005A74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A7484">
        <w:rPr>
          <w:rFonts w:ascii="Times New Roman" w:hAnsi="Times New Roman" w:cs="Times New Roman"/>
          <w:sz w:val="28"/>
          <w:szCs w:val="28"/>
        </w:rPr>
        <w:t>ачата работа по подготовке и проведению выборов Президента Российской Федерации, запланированных   на 18 марта 2018 года.</w:t>
      </w:r>
    </w:p>
    <w:p w:rsidR="005A7484" w:rsidRPr="005A7484" w:rsidRDefault="005A7484" w:rsidP="005A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За отчетный период принято 85 решений  о досрочном прекращении полномочий членов УИ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7484">
        <w:rPr>
          <w:rFonts w:ascii="Times New Roman" w:hAnsi="Times New Roman" w:cs="Times New Roman"/>
          <w:sz w:val="28"/>
          <w:szCs w:val="28"/>
        </w:rPr>
        <w:t xml:space="preserve">, о назначении членами УИК,   об исключении из резерва состава участковых комиссий,  об утверждении председателями </w:t>
      </w:r>
      <w:r w:rsidRPr="005A7484">
        <w:rPr>
          <w:rFonts w:ascii="Times New Roman" w:hAnsi="Times New Roman" w:cs="Times New Roman"/>
          <w:sz w:val="28"/>
          <w:szCs w:val="28"/>
        </w:rPr>
        <w:lastRenderedPageBreak/>
        <w:t>УИК.   В связи с актуализацией резерва составов участковых комиссий 28 кандидатур предложены  в избирательную комиссию Краснодарского края для зачисления в резерв.</w:t>
      </w:r>
    </w:p>
    <w:p w:rsidR="005A7484" w:rsidRPr="005A7484" w:rsidRDefault="005A7484" w:rsidP="005A7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484">
        <w:rPr>
          <w:rFonts w:ascii="Times New Roman" w:eastAsia="Calibri" w:hAnsi="Times New Roman" w:cs="Times New Roman"/>
          <w:sz w:val="28"/>
          <w:szCs w:val="28"/>
        </w:rPr>
        <w:t xml:space="preserve">  Назначение членов УИК проходило в порядке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A7484">
        <w:rPr>
          <w:rFonts w:ascii="Times New Roman" w:eastAsia="Calibri" w:hAnsi="Times New Roman" w:cs="Times New Roman"/>
          <w:sz w:val="28"/>
          <w:szCs w:val="28"/>
        </w:rPr>
        <w:t xml:space="preserve"> установленном постановлением Центральной избирательной комисс</w:t>
      </w:r>
      <w:r w:rsidRPr="005A7484">
        <w:rPr>
          <w:rFonts w:ascii="Times New Roman" w:eastAsia="Calibri" w:hAnsi="Times New Roman" w:cs="Times New Roman"/>
          <w:sz w:val="28"/>
          <w:szCs w:val="28"/>
        </w:rPr>
        <w:t>и</w:t>
      </w:r>
      <w:r w:rsidRPr="005A7484">
        <w:rPr>
          <w:rFonts w:ascii="Times New Roman" w:eastAsia="Calibri" w:hAnsi="Times New Roman" w:cs="Times New Roman"/>
          <w:sz w:val="28"/>
          <w:szCs w:val="28"/>
        </w:rPr>
        <w:t xml:space="preserve">ей Российской Федерации от 5 декабря 2012 года № 152/1137-6.  </w:t>
      </w:r>
    </w:p>
    <w:p w:rsidR="005A7484" w:rsidRPr="005A7484" w:rsidRDefault="005A7484" w:rsidP="005A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За отчетный период на заседаниях избирательной комиссии приняты  все запланированные решения. Все решения</w:t>
      </w:r>
      <w:r w:rsidR="00D90846">
        <w:rPr>
          <w:rFonts w:ascii="Times New Roman" w:hAnsi="Times New Roman" w:cs="Times New Roman"/>
          <w:sz w:val="28"/>
          <w:szCs w:val="28"/>
        </w:rPr>
        <w:t xml:space="preserve"> приняты</w:t>
      </w:r>
      <w:r w:rsidRPr="005A7484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5A7484" w:rsidRPr="005A7484" w:rsidRDefault="005A7484" w:rsidP="005A7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484" w:rsidRDefault="005A7484" w:rsidP="00D908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>Повышение правовой и политической культуры участников изб</w:t>
      </w:r>
      <w:r w:rsidRPr="005A7484">
        <w:rPr>
          <w:rFonts w:ascii="Times New Roman" w:hAnsi="Times New Roman" w:cs="Times New Roman"/>
          <w:b/>
          <w:sz w:val="28"/>
          <w:szCs w:val="28"/>
        </w:rPr>
        <w:t>и</w:t>
      </w:r>
      <w:r w:rsidRPr="005A7484">
        <w:rPr>
          <w:rFonts w:ascii="Times New Roman" w:hAnsi="Times New Roman" w:cs="Times New Roman"/>
          <w:b/>
          <w:sz w:val="28"/>
          <w:szCs w:val="28"/>
        </w:rPr>
        <w:t>рательного процесса и информационно-разъяснительная деятельность</w:t>
      </w:r>
    </w:p>
    <w:p w:rsidR="00D90846" w:rsidRPr="005A7484" w:rsidRDefault="00D90846" w:rsidP="00D908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84" w:rsidRPr="005A7484" w:rsidRDefault="005A7484" w:rsidP="005A7484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В соответствии со «Сводным планом основных мероприятий территориальной избирательной комиссии Курганинская по пов</w:t>
      </w:r>
      <w:r w:rsidRPr="005A7484">
        <w:rPr>
          <w:b w:val="0"/>
          <w:szCs w:val="28"/>
        </w:rPr>
        <w:t>ы</w:t>
      </w:r>
      <w:r w:rsidRPr="005A7484">
        <w:rPr>
          <w:b w:val="0"/>
          <w:szCs w:val="28"/>
        </w:rPr>
        <w:t>шению правовой культуры избирателей (участников референдума) и других участников избирательного процесса, обуч</w:t>
      </w:r>
      <w:r w:rsidRPr="005A7484">
        <w:rPr>
          <w:b w:val="0"/>
          <w:szCs w:val="28"/>
        </w:rPr>
        <w:t>е</w:t>
      </w:r>
      <w:r w:rsidRPr="005A7484">
        <w:rPr>
          <w:b w:val="0"/>
          <w:szCs w:val="28"/>
        </w:rPr>
        <w:t>нию кадров избирательных комиссий на 2017 год», утвержденным решением ТИК Курганинская от 30 января 2017 года № 39/166, были проведены мероприятия, направленные на повышение уровня профессиональной подг</w:t>
      </w:r>
      <w:r w:rsidRPr="005A7484">
        <w:rPr>
          <w:b w:val="0"/>
          <w:szCs w:val="28"/>
        </w:rPr>
        <w:t>о</w:t>
      </w:r>
      <w:r w:rsidRPr="005A7484">
        <w:rPr>
          <w:b w:val="0"/>
          <w:szCs w:val="28"/>
        </w:rPr>
        <w:t>товки организаторов выборов, правовой культуры избирателей.</w:t>
      </w:r>
    </w:p>
    <w:p w:rsidR="005A7484" w:rsidRPr="005A7484" w:rsidRDefault="005A7484" w:rsidP="005A7484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В течение отчетного периода избирательная комиссия работала в тесном взаимодействии с администрацией муниципального образования Курганинский район, Советом муниципального образования Курганинский район, органами м</w:t>
      </w:r>
      <w:r w:rsidRPr="005A7484">
        <w:rPr>
          <w:b w:val="0"/>
          <w:szCs w:val="28"/>
        </w:rPr>
        <w:t>е</w:t>
      </w:r>
      <w:r w:rsidRPr="005A7484">
        <w:rPr>
          <w:b w:val="0"/>
          <w:szCs w:val="28"/>
        </w:rPr>
        <w:t>стного самоуправления, учебными заведениями, средствами массовой информации, местными отделениями политических партий и общ</w:t>
      </w:r>
      <w:r w:rsidRPr="005A7484">
        <w:rPr>
          <w:b w:val="0"/>
          <w:szCs w:val="28"/>
        </w:rPr>
        <w:t>е</w:t>
      </w:r>
      <w:r w:rsidRPr="005A7484">
        <w:rPr>
          <w:b w:val="0"/>
          <w:szCs w:val="28"/>
        </w:rPr>
        <w:t>ственными объединениями.</w:t>
      </w:r>
    </w:p>
    <w:p w:rsidR="005A7484" w:rsidRPr="005A7484" w:rsidRDefault="005A7484" w:rsidP="00D90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За данный период на заседаниях ТИК рассмотрено более 9 вопросов, касающихся повышения уровня прав</w:t>
      </w:r>
      <w:r w:rsidRPr="005A7484">
        <w:rPr>
          <w:rFonts w:ascii="Times New Roman" w:hAnsi="Times New Roman" w:cs="Times New Roman"/>
          <w:sz w:val="28"/>
          <w:szCs w:val="28"/>
        </w:rPr>
        <w:t>о</w:t>
      </w:r>
      <w:r w:rsidRPr="005A7484">
        <w:rPr>
          <w:rFonts w:ascii="Times New Roman" w:hAnsi="Times New Roman" w:cs="Times New Roman"/>
          <w:sz w:val="28"/>
          <w:szCs w:val="28"/>
        </w:rPr>
        <w:t xml:space="preserve">вой культуры избирателей и организаторов выборов. </w:t>
      </w:r>
    </w:p>
    <w:p w:rsidR="005A7484" w:rsidRPr="005A7484" w:rsidRDefault="005A7484" w:rsidP="00D90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lastRenderedPageBreak/>
        <w:t>В соответствии со Сводным</w:t>
      </w:r>
      <w:r w:rsidR="00D90846">
        <w:rPr>
          <w:rFonts w:ascii="Times New Roman" w:hAnsi="Times New Roman" w:cs="Times New Roman"/>
          <w:sz w:val="28"/>
          <w:szCs w:val="28"/>
        </w:rPr>
        <w:t xml:space="preserve"> планом, ТИК Курганинская 28 февраля </w:t>
      </w:r>
      <w:r w:rsidRPr="005A7484">
        <w:rPr>
          <w:rFonts w:ascii="Times New Roman" w:hAnsi="Times New Roman" w:cs="Times New Roman"/>
          <w:sz w:val="28"/>
          <w:szCs w:val="28"/>
        </w:rPr>
        <w:t xml:space="preserve">2017 года, утвердила «План мероприятий по обучению членов избирательных комиссий и других участников избирательного (референдумного) процесса  в Курганинском районе на 2017 год». </w:t>
      </w:r>
    </w:p>
    <w:p w:rsidR="005A7484" w:rsidRPr="005A7484" w:rsidRDefault="005A7484" w:rsidP="00D90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 На основании выше указанных решений, ТИК Курганинская  в  мае –июле 2017 года проведены занятия с членами ТИК, председателями, заместителями председателей, секретарями УИК на темы: «О реализации  постановления ЦИК России от 09.06.2017г. № 86/739-7 «О порядке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 и о проекте Порядка подачи заявления о включении избирателя в список избирателей по месту нахождения на выборах Президента  Российской Федерации»; «Об основных изменениях в федеральном и  краевом законодательстве о выборах и референдумах»; «Об изготовлении протоколов об итогах голосования с машиночитаемым кодом»;  «Задачи избирательной комиссии по подготовке и проведению выборов депутатов Законодательного Собрания Краснодарского края шестого созыва»; «Делопроизводство в участковых избирательных комиссиях», «Работа с жалобами и заявлениями», «Порядок голосования на избирательной участке и вне помещения», «О взаимодействии УИК с наблюдателями» и др. В августе - сентябре 2017 года с членами УИК прошли практические занятия «Порядок подведения итогов голосования», «Порядок изготовления протоколов по итогам голосования с машиночитаемым кодом  и выдачи копий», «Работа со списками избирателей».</w:t>
      </w:r>
    </w:p>
    <w:p w:rsidR="005A7484" w:rsidRPr="005A7484" w:rsidRDefault="005A7484" w:rsidP="00D908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74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ТИК Курганинская проведена работа по организации обучения и тестирования членов территориальной и участковых избирательных комиссий при подготовке к выборам депутатов Законодательного Собрания Краснодарского края шестого созыва, муниципальным выборам на территории Курганинского района 10 сентября 2017 года. </w:t>
      </w:r>
    </w:p>
    <w:p w:rsidR="005A7484" w:rsidRPr="005A7484" w:rsidRDefault="005A7484" w:rsidP="00D90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pacing w:val="-4"/>
          <w:kern w:val="2"/>
          <w:sz w:val="28"/>
          <w:szCs w:val="28"/>
        </w:rPr>
        <w:lastRenderedPageBreak/>
        <w:t xml:space="preserve">   Члены ТИК, УИК принимали участие как в краевых семинарах в режиме видеоконференцсвязи в зале заседаний администрации муниципального образования Курганинский район, так и в открытом доступе в сети «Интернет»</w:t>
      </w:r>
      <w:r w:rsidR="00D90846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в режиме он-лайн</w:t>
      </w:r>
      <w:r w:rsidRPr="005A7484">
        <w:rPr>
          <w:rFonts w:ascii="Times New Roman" w:hAnsi="Times New Roman" w:cs="Times New Roman"/>
          <w:spacing w:val="-4"/>
          <w:kern w:val="2"/>
          <w:sz w:val="28"/>
          <w:szCs w:val="28"/>
        </w:rPr>
        <w:t>.</w:t>
      </w:r>
      <w:r w:rsidR="00D90846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 w:rsidRPr="005A7484">
        <w:rPr>
          <w:rFonts w:ascii="Times New Roman" w:hAnsi="Times New Roman" w:cs="Times New Roman"/>
          <w:sz w:val="28"/>
          <w:szCs w:val="28"/>
        </w:rPr>
        <w:t xml:space="preserve">В отчетный период в обучающих семинарах приняли участие </w:t>
      </w:r>
      <w:r w:rsidR="00D90846">
        <w:rPr>
          <w:rFonts w:ascii="Times New Roman" w:hAnsi="Times New Roman" w:cs="Times New Roman"/>
          <w:sz w:val="28"/>
          <w:szCs w:val="28"/>
        </w:rPr>
        <w:t>7</w:t>
      </w:r>
      <w:r w:rsidRPr="005A7484">
        <w:rPr>
          <w:rFonts w:ascii="Times New Roman" w:hAnsi="Times New Roman" w:cs="Times New Roman"/>
          <w:sz w:val="28"/>
          <w:szCs w:val="28"/>
        </w:rPr>
        <w:t xml:space="preserve">38 членов УИК с правом решающего голоса.  </w:t>
      </w:r>
    </w:p>
    <w:p w:rsidR="005A7484" w:rsidRPr="005A7484" w:rsidRDefault="005A7484" w:rsidP="00D90846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  <w:shd w:val="clear" w:color="auto" w:fill="FFFFFF"/>
        </w:rPr>
        <w:t>Председатель ТИК Курганинская В.А. Патрикеев и секретарь ТИК Курганинская Л.А. Пегусова в период с 6 по 8 июня 2017 года</w:t>
      </w:r>
      <w:r w:rsidRPr="005A7484">
        <w:rPr>
          <w:b w:val="0"/>
          <w:szCs w:val="28"/>
        </w:rPr>
        <w:t xml:space="preserve"> приняли участие  в  краевом обучающем </w:t>
      </w:r>
      <w:r w:rsidRPr="005A7484">
        <w:rPr>
          <w:b w:val="0"/>
          <w:szCs w:val="28"/>
          <w:shd w:val="clear" w:color="auto" w:fill="FFFFFF"/>
        </w:rPr>
        <w:t>сем</w:t>
      </w:r>
      <w:r w:rsidRPr="005A7484">
        <w:rPr>
          <w:b w:val="0"/>
          <w:szCs w:val="28"/>
          <w:shd w:val="clear" w:color="auto" w:fill="FFFFFF"/>
        </w:rPr>
        <w:t>и</w:t>
      </w:r>
      <w:r w:rsidRPr="005A7484">
        <w:rPr>
          <w:b w:val="0"/>
          <w:szCs w:val="28"/>
          <w:shd w:val="clear" w:color="auto" w:fill="FFFFFF"/>
        </w:rPr>
        <w:t xml:space="preserve">наре для территориальных избирательных комиссий на тему: «О задачах избирательных комиссий по подготовке и проведению выборов депутатов Законодательного Собрания Краснодарского края шестого созыва 10 сентября 2017 года», который был организован </w:t>
      </w:r>
      <w:r w:rsidRPr="005A7484">
        <w:rPr>
          <w:b w:val="0"/>
          <w:szCs w:val="28"/>
        </w:rPr>
        <w:t xml:space="preserve">избирательной комиссией Краснодарского края. </w:t>
      </w:r>
    </w:p>
    <w:p w:rsidR="005A7484" w:rsidRPr="005A7484" w:rsidRDefault="005A7484" w:rsidP="005A7484">
      <w:pPr>
        <w:pStyle w:val="a8"/>
        <w:spacing w:line="360" w:lineRule="auto"/>
        <w:ind w:firstLine="709"/>
        <w:jc w:val="both"/>
        <w:rPr>
          <w:b w:val="0"/>
          <w:szCs w:val="28"/>
          <w:shd w:val="clear" w:color="auto" w:fill="FFFFFF"/>
        </w:rPr>
      </w:pPr>
      <w:r w:rsidRPr="005A7484">
        <w:rPr>
          <w:b w:val="0"/>
          <w:szCs w:val="28"/>
        </w:rPr>
        <w:t>В целях реализации постановления избирательной комиссии Краснодарского края от 19 июля 2017 года № 19/306-6 «</w:t>
      </w:r>
      <w:hyperlink r:id="rId7" w:history="1">
        <w:r w:rsidRPr="005A7484">
          <w:rPr>
            <w:rStyle w:val="ad"/>
            <w:b w:val="0"/>
            <w:color w:val="000000"/>
            <w:szCs w:val="28"/>
          </w:rPr>
          <w:t>О мерах по обеспечению готовности помещений, предоставляемых участковым избирательным комиссиям к проведению голосования 10 сентября 2017 года</w:t>
        </w:r>
      </w:hyperlink>
      <w:r w:rsidRPr="005A7484">
        <w:rPr>
          <w:b w:val="0"/>
          <w:szCs w:val="28"/>
        </w:rPr>
        <w:t>» члены ТИК Курганинская в составе районной комиссии приняли участие в проверке   помещений для голосования на соответствие их требованиям обеспечения пожарной безопасности, установленным санитарным правилам и нормам, а также выявления и устранения возможных технических, технологических и иных недостатков. По итогам обследования был недостатков не выявлено, все помещения УИК были готовы для проведения голосования.</w:t>
      </w:r>
    </w:p>
    <w:p w:rsidR="005A7484" w:rsidRPr="005A7484" w:rsidRDefault="005A7484" w:rsidP="005A74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Весь отчетный период ТИК Курганинская проводились мероприятия, направленные на повышение правовой культуры избирателей, в том числе для молодых и будущих избирателей. Проведена неделя избирательного права в средних общеобразовательных школах Курганинского района. Для молодых и будущих избирателей в библиотеках, молодежных клубах, старших классах общеобразовательных учреждений города  и района </w:t>
      </w:r>
      <w:r w:rsidRPr="005A7484">
        <w:rPr>
          <w:rFonts w:ascii="Times New Roman" w:hAnsi="Times New Roman" w:cs="Times New Roman"/>
          <w:sz w:val="28"/>
          <w:szCs w:val="28"/>
        </w:rPr>
        <w:lastRenderedPageBreak/>
        <w:t xml:space="preserve">проводились открытые уроки, классные часы по правовому просвещению, викторины. </w:t>
      </w:r>
    </w:p>
    <w:p w:rsidR="005A7484" w:rsidRPr="005A7484" w:rsidRDefault="005A7484" w:rsidP="00D908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В рамках проведения Дня  молодого избирателя  на территории МО Курганинский район проведены Круглые столы на тему: «Как мы будем голосовать»; «Скоро выборы»; часы информации «Мы выбираем свой завтрашний день»; «Выбор за тобой!», «Что надо знать о выборах»; уроки правового просвещения: «Мой голос важен», «Впереди выборы», «Я избиратель» (центральная районная библиотека); «Знаете ли вы свои права», «Учись быть гражданином», «Изучи закон -пригодится» и другие массовые мероприятия. Проведен социологический опрос «Что вы знаете о выборах?», который проводился во всех школах района. Охват учащихся с 9 по 11 классы составил 2610 будущих избирателей. В викторине «Я будущий избиратель», проводимой в старших классах школ города Курганинская приняли участие 550 будущих избирателей. </w:t>
      </w:r>
    </w:p>
    <w:p w:rsidR="005A7484" w:rsidRPr="005A7484" w:rsidRDefault="005A7484" w:rsidP="00D90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Решая задачи по привлечению молодежи Курганинского района к активному участию в избирательных кампаниях различного уровня, повышения правовой культуры молодых и будущих избирателей, стимулирования их интереса к изучению избирательного законодательства, воспитания активной гражданской позиции в 2017 году проведено 73  мероприятия, в которых приняли участие  более 5400 молодых и будущих избирателей. </w:t>
      </w:r>
    </w:p>
    <w:p w:rsidR="005A7484" w:rsidRPr="005A7484" w:rsidRDefault="005A7484" w:rsidP="00D90846">
      <w:pPr>
        <w:pStyle w:val="ac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ТИК Курганинская принимала активное участие в проводимых избирательной комиссией Краснодарского края конкурсах: конкурс </w:t>
      </w:r>
      <w:r w:rsidRPr="005A7484">
        <w:rPr>
          <w:rFonts w:ascii="Times New Roman" w:eastAsia="Calibri" w:hAnsi="Times New Roman" w:cs="Times New Roman"/>
          <w:sz w:val="28"/>
          <w:szCs w:val="28"/>
        </w:rPr>
        <w:t xml:space="preserve">среди территориальных избирательных комиссий на лучшую организацию работы в области информационно-разъяснительной деятельности в период избирательных кампаний, проходящих в единый день голосования 10 сентября 2017 года; конкурс на лучшее оформление избирательного участка, имеющего статус именного; конкурс </w:t>
      </w:r>
      <w:r w:rsidRPr="005A748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информационных видеороликов </w:t>
      </w:r>
      <w:r w:rsidRPr="009E1D6D">
        <w:rPr>
          <w:rFonts w:ascii="Times New Roman" w:hAnsi="Times New Roman" w:cs="Times New Roman"/>
          <w:bCs/>
          <w:sz w:val="28"/>
          <w:szCs w:val="28"/>
        </w:rPr>
        <w:t>и электронных плакатов на тему: «Наш выбор.Да!»</w:t>
      </w:r>
      <w:r w:rsidRPr="005A7484">
        <w:rPr>
          <w:rFonts w:ascii="Times New Roman" w:hAnsi="Times New Roman" w:cs="Times New Roman"/>
          <w:bCs/>
          <w:sz w:val="28"/>
          <w:szCs w:val="28"/>
        </w:rPr>
        <w:t xml:space="preserve">. На конкурс </w:t>
      </w:r>
      <w:r w:rsidRPr="005A7484"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информационных видеороликов было представлено два видеоролика, один из которых отмечен конкурсной комиссией избирательной комиссии Краснодарского края.</w:t>
      </w:r>
      <w:r w:rsidRPr="009E1D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7484" w:rsidRPr="005A7484" w:rsidRDefault="005A7484" w:rsidP="00D908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В зональной и краевой интернет-викторинах на знание избирательного законодательства, истории выборов и парламентаризма в России, приуроченной к празднованию  Дня молодого избирателя приняли участие 175 молодых и будущих избирателей. По итогам Зональной интернет-викторины дипломами 1 степени награждены 3 участника Викторины; дипломами 2 степени награждены 13 участников; дипломами 3 степени награждены 11 участников Викторины; 16 учащихся награждены дипломами участников Викторины.</w:t>
      </w:r>
    </w:p>
    <w:p w:rsidR="005A7484" w:rsidRPr="005A7484" w:rsidRDefault="005A7484" w:rsidP="00D90846">
      <w:pPr>
        <w:pStyle w:val="ac"/>
        <w:spacing w:before="0"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Члены Молодежного политического клуба приняли участие в </w:t>
      </w:r>
      <w:r w:rsidRPr="005A748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Зональном политическом турнире «Навстречу выборам»  </w:t>
      </w:r>
      <w:r w:rsidRPr="005A7484">
        <w:rPr>
          <w:rFonts w:ascii="Times New Roman" w:hAnsi="Times New Roman" w:cs="Times New Roman"/>
          <w:bCs/>
          <w:sz w:val="28"/>
          <w:szCs w:val="28"/>
        </w:rPr>
        <w:t>среди молодых и будущих избирателей в г. Армавире.</w:t>
      </w:r>
    </w:p>
    <w:p w:rsidR="005A7484" w:rsidRPr="005A7484" w:rsidRDefault="005A7484" w:rsidP="005A7484">
      <w:pPr>
        <w:pStyle w:val="a8"/>
        <w:tabs>
          <w:tab w:val="left" w:pos="5640"/>
        </w:tabs>
        <w:spacing w:line="360" w:lineRule="auto"/>
        <w:ind w:right="-2"/>
        <w:jc w:val="both"/>
        <w:rPr>
          <w:szCs w:val="28"/>
        </w:rPr>
      </w:pPr>
    </w:p>
    <w:p w:rsidR="005A7484" w:rsidRPr="005A7484" w:rsidRDefault="005A7484" w:rsidP="005A748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7484">
        <w:rPr>
          <w:rFonts w:ascii="Times New Roman" w:hAnsi="Times New Roman" w:cs="Times New Roman"/>
          <w:b/>
          <w:sz w:val="28"/>
          <w:szCs w:val="28"/>
        </w:rPr>
        <w:t>Работа по обеспечению избирательных прав инвалидов</w:t>
      </w:r>
    </w:p>
    <w:p w:rsidR="005A7484" w:rsidRPr="005A7484" w:rsidRDefault="005A7484" w:rsidP="005A7484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В июле 2017 года на заседании ТИК Курганинская был разработан и утвержден План мероприятий по реализации положений избирательного законодательства по обеспечению избирательных прав инвалидов.</w:t>
      </w:r>
    </w:p>
    <w:p w:rsidR="005A7484" w:rsidRPr="005A7484" w:rsidRDefault="005A7484" w:rsidP="00D908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484">
        <w:rPr>
          <w:rFonts w:ascii="Times New Roman" w:hAnsi="Times New Roman" w:cs="Times New Roman"/>
          <w:color w:val="000000"/>
          <w:sz w:val="28"/>
          <w:szCs w:val="28"/>
        </w:rPr>
        <w:t>Согласно Плану, в рамках подготовительной работы к единому дню голосования 10 сентября 2017 года ТИК Курганинская провела  семинар с  действующей на территории района общественной организацией инвалидов.</w:t>
      </w:r>
    </w:p>
    <w:p w:rsidR="005A7484" w:rsidRPr="005A7484" w:rsidRDefault="005A7484" w:rsidP="00D90846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Одним из эффективных методов работы в реализации прав инвалидов можно считать сотрудничество с социальными службами района:</w:t>
      </w:r>
    </w:p>
    <w:p w:rsidR="005A7484" w:rsidRPr="005A7484" w:rsidRDefault="005A7484" w:rsidP="00D90846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- в рамках взаимодействия с Управлением Пенсионного Фонда РФ в Курганинском районе удалось своевременно актуализировать списки граждан с ограниченными физическими возможностями;</w:t>
      </w:r>
    </w:p>
    <w:p w:rsidR="005A7484" w:rsidRPr="005A7484" w:rsidRDefault="005A7484" w:rsidP="005A7484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- в рамках сотрудничества с Управлением социальной защиты населения в Курганинском районе удалось систематизировать списки </w:t>
      </w:r>
      <w:r w:rsidRPr="005A7484">
        <w:rPr>
          <w:rFonts w:ascii="Times New Roman" w:hAnsi="Times New Roman" w:cs="Times New Roman"/>
          <w:sz w:val="28"/>
          <w:szCs w:val="28"/>
        </w:rPr>
        <w:lastRenderedPageBreak/>
        <w:t>инвалидов по категориям и видам инвалидности, наметить комплекс мероприятий по информированию указанной категории о возможности голосования вне помещения для голосования.</w:t>
      </w:r>
    </w:p>
    <w:p w:rsidR="005A7484" w:rsidRPr="005A7484" w:rsidRDefault="005A7484" w:rsidP="005A7484">
      <w:pPr>
        <w:pStyle w:val="ac"/>
        <w:spacing w:before="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Совместно с социальными работниками КЦСОН Курганинского района была проведена объемная работа по, сбору заявлений для голосования вне помещения.</w:t>
      </w:r>
    </w:p>
    <w:p w:rsidR="005A7484" w:rsidRPr="005A7484" w:rsidRDefault="005A7484" w:rsidP="005A7484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Параллельно с указанными мероприятиями членами ТИК совместно с представителями местного самоуправления и социальных служб района была проведена экспертиза соответствия помещений для голосования нормам законодательства о доступности избирательных участков для лиц с ограниченными физическими возможностями. Все помещения избирательных участков района оборудованы пандусом или кнопкой вызова (при невозможности установления пандуса в связи с особенностями архитектурного строения здания). </w:t>
      </w:r>
    </w:p>
    <w:p w:rsidR="005A7484" w:rsidRPr="005A7484" w:rsidRDefault="005A7484" w:rsidP="00D908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color w:val="000000"/>
          <w:sz w:val="28"/>
          <w:szCs w:val="28"/>
        </w:rPr>
        <w:t>В рамках материально-технического оснащения участковых избирательных комиссий на основании сведений социальных служб района были определены участки, на территории которых проживает наибольшее количество лиц с ограниченными физическими возможностями. Так, 3 участка были оснащены специальными кабинами для голосования инвалидов-колясочников, 7 участков были оснащены лупами, специальными трафаретами для самостоятельного заполнения бюллетеней и информационными материалами, выполненными крупным шрифтом и с использованием рельефно-точечного шрифта Брайля.</w:t>
      </w:r>
    </w:p>
    <w:p w:rsidR="005A7484" w:rsidRPr="005A7484" w:rsidRDefault="005A7484" w:rsidP="00D90846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В августе 2017 года сформированы группы волонтеров  из числа молодежи и студентов, которые находились на избирательных участках в единый день голосования 10 сентября 2017 года. С волонтерами, закрепленными в день голосования за 10 участками, на территории которых проживают наибольшее количество инвалидов была проведена дополнительная учеба. В рамках методического обеспечения избирательных прав инвалидов членами ТИК Курганинская были подготовлены:</w:t>
      </w:r>
    </w:p>
    <w:p w:rsidR="005A7484" w:rsidRPr="005A7484" w:rsidRDefault="005A7484" w:rsidP="005A7484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lastRenderedPageBreak/>
        <w:t>- памятка для волонтеров, привлекаемых к оказанию помощи гражданам с ограниченными физическими возможностями на избирательных участках Курганинского района;</w:t>
      </w:r>
    </w:p>
    <w:p w:rsidR="005A7484" w:rsidRDefault="005A7484" w:rsidP="002B5D64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- памятка для членов участковой избирательной комиссии по работе с гражданами с ограниченными физическими возможностями.</w:t>
      </w:r>
    </w:p>
    <w:p w:rsidR="002B5D64" w:rsidRPr="002B5D64" w:rsidRDefault="002B5D64" w:rsidP="002B5D64">
      <w:pPr>
        <w:pStyle w:val="ac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0846" w:rsidRDefault="005A7484" w:rsidP="00D908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 xml:space="preserve">Мероприятия по совершенствованию работы по регистрации </w:t>
      </w:r>
    </w:p>
    <w:p w:rsidR="005A7484" w:rsidRDefault="005A7484" w:rsidP="00D908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>и учету избирателей</w:t>
      </w:r>
    </w:p>
    <w:p w:rsidR="00D90846" w:rsidRPr="005A7484" w:rsidRDefault="00D90846" w:rsidP="00D908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84" w:rsidRPr="005A7484" w:rsidRDefault="005A7484" w:rsidP="00D90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В 2017 году системным администратором ТИК Курганинская было обеспечено выполнение всех работ, предусмотренных Планом на 2017 год.</w:t>
      </w:r>
    </w:p>
    <w:p w:rsidR="005A7484" w:rsidRPr="005A7484" w:rsidRDefault="005A7484" w:rsidP="00D90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Своевременно производился ввод и обработка заявлений избирателей о голосовании по месту нахождения, а также сведения об исключении и включении в список избирателей.</w:t>
      </w:r>
    </w:p>
    <w:p w:rsidR="005A7484" w:rsidRPr="005A7484" w:rsidRDefault="005A7484" w:rsidP="00D90846">
      <w:pPr>
        <w:pStyle w:val="aa"/>
        <w:spacing w:after="0" w:line="360" w:lineRule="auto"/>
        <w:ind w:left="0" w:firstLine="709"/>
        <w:jc w:val="both"/>
        <w:rPr>
          <w:szCs w:val="28"/>
        </w:rPr>
      </w:pPr>
      <w:r w:rsidRPr="005A7484">
        <w:rPr>
          <w:szCs w:val="28"/>
        </w:rPr>
        <w:t>В 2017 году регулярно, по мере поступления из ФЦИ, проводились пакеты обновлений программного обеспечения ГАС «Выборы». В а</w:t>
      </w:r>
      <w:r w:rsidRPr="005A7484">
        <w:rPr>
          <w:szCs w:val="28"/>
        </w:rPr>
        <w:t>к</w:t>
      </w:r>
      <w:r w:rsidRPr="005A7484">
        <w:rPr>
          <w:szCs w:val="28"/>
        </w:rPr>
        <w:t>туальном состоянии поддерживалась информация о составе технических средств и программного обеспечения КСА ГАС «Выборы»: обеспечивался контроль соответствия имеющихся технических средств и программного обеспечения отчетным документам; проведена инвентаризация программно–технических средств.</w:t>
      </w:r>
    </w:p>
    <w:p w:rsidR="005A7484" w:rsidRPr="005A7484" w:rsidRDefault="005A7484" w:rsidP="005A7484">
      <w:pPr>
        <w:pStyle w:val="aa"/>
        <w:spacing w:after="0" w:line="360" w:lineRule="auto"/>
        <w:ind w:left="0" w:firstLine="709"/>
        <w:jc w:val="both"/>
        <w:rPr>
          <w:szCs w:val="28"/>
        </w:rPr>
      </w:pPr>
      <w:r w:rsidRPr="005A7484">
        <w:rPr>
          <w:szCs w:val="28"/>
        </w:rPr>
        <w:t xml:space="preserve">На выборах в единый день голосования 10 сентября 2017 года все избирательные участки (кроме УИК с использованием КОИБ) были оснащены техническим оборудованием для изготовления протоколов по итогам голосования с машиночитаемым кодом. Все </w:t>
      </w:r>
      <w:r w:rsidRPr="005A7484">
        <w:rPr>
          <w:szCs w:val="28"/>
          <w:lang w:val="en-US"/>
        </w:rPr>
        <w:t>QR</w:t>
      </w:r>
      <w:r w:rsidRPr="005A7484">
        <w:rPr>
          <w:szCs w:val="28"/>
        </w:rPr>
        <w:t xml:space="preserve"> – коды итоговых протоколов были прочитаны. Повторных вводов протоколов не было.</w:t>
      </w:r>
    </w:p>
    <w:p w:rsidR="005A7484" w:rsidRPr="005A7484" w:rsidRDefault="005A7484" w:rsidP="005A7484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В соответствии с положением о Государственной системе регистрации (учета) избирателей, участников референдума в Российской Федерации:</w:t>
      </w:r>
    </w:p>
    <w:p w:rsidR="005A7484" w:rsidRPr="005A7484" w:rsidRDefault="005A7484" w:rsidP="005A7484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- обеспечивалась подготовка сведений о численности избирателей, участников референдума, зарегистрированных в Курганинском районе по состо</w:t>
      </w:r>
      <w:r w:rsidRPr="005A7484">
        <w:rPr>
          <w:b w:val="0"/>
          <w:szCs w:val="28"/>
        </w:rPr>
        <w:t>я</w:t>
      </w:r>
      <w:r w:rsidRPr="005A7484">
        <w:rPr>
          <w:b w:val="0"/>
          <w:szCs w:val="28"/>
        </w:rPr>
        <w:t>нию на 1 января и 1 июля 2017 года по форме № 3.2 риур;</w:t>
      </w:r>
    </w:p>
    <w:p w:rsidR="005A7484" w:rsidRPr="005A7484" w:rsidRDefault="005A7484" w:rsidP="005A7484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lastRenderedPageBreak/>
        <w:t>- ежемесячно осуществлялся сбор и обработка информации о фактах регистрации смерти граждан на территории района;</w:t>
      </w:r>
    </w:p>
    <w:p w:rsidR="005A7484" w:rsidRPr="005A7484" w:rsidRDefault="005A7484" w:rsidP="005A7484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- проводилась обработка повторяющихся записей об избирателях, участниках референдума, переданных  избирательной комиссией Краснодарского края  из регионального фрагмента Регистра избирателей участников референдума Краснодарского края;</w:t>
      </w:r>
    </w:p>
    <w:p w:rsidR="005A7484" w:rsidRPr="005A7484" w:rsidRDefault="005A7484" w:rsidP="005A7484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- в задачу «Кадры» введены сведения об избирательных участках и участковых избирательных комиссиях, образованных на срок полномочий, составляющий пять лет, об их составах, а также о кандидатурах, зачисленных в резерв составов участковых комиссий;</w:t>
      </w:r>
    </w:p>
    <w:p w:rsidR="005A7484" w:rsidRPr="005A7484" w:rsidRDefault="005A7484" w:rsidP="005A7484">
      <w:pPr>
        <w:pStyle w:val="a8"/>
        <w:spacing w:line="360" w:lineRule="auto"/>
        <w:ind w:firstLine="709"/>
        <w:jc w:val="both"/>
        <w:rPr>
          <w:b w:val="0"/>
          <w:szCs w:val="28"/>
        </w:rPr>
      </w:pPr>
      <w:r w:rsidRPr="005A7484">
        <w:rPr>
          <w:b w:val="0"/>
          <w:szCs w:val="28"/>
        </w:rPr>
        <w:t>-  в ходе избирательной кампании использовались задачи «Агитация», «Контроль избирательных фондов».</w:t>
      </w:r>
    </w:p>
    <w:p w:rsidR="005A7484" w:rsidRPr="005A7484" w:rsidRDefault="005A7484" w:rsidP="005A7484">
      <w:pPr>
        <w:pStyle w:val="a8"/>
        <w:spacing w:line="360" w:lineRule="auto"/>
        <w:ind w:firstLine="709"/>
        <w:jc w:val="both"/>
        <w:rPr>
          <w:b w:val="0"/>
          <w:szCs w:val="28"/>
        </w:rPr>
      </w:pPr>
    </w:p>
    <w:p w:rsidR="005A7484" w:rsidRPr="005A7484" w:rsidRDefault="005A7484" w:rsidP="00D908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>Информационное обеспечение деятельности</w:t>
      </w:r>
    </w:p>
    <w:p w:rsidR="005A7484" w:rsidRPr="005A7484" w:rsidRDefault="005A7484" w:rsidP="00D90846">
      <w:pPr>
        <w:pStyle w:val="aa"/>
        <w:spacing w:after="0"/>
        <w:ind w:left="0" w:firstLine="709"/>
        <w:jc w:val="center"/>
        <w:rPr>
          <w:b/>
          <w:szCs w:val="28"/>
        </w:rPr>
      </w:pPr>
      <w:r w:rsidRPr="005A7484">
        <w:rPr>
          <w:b/>
          <w:szCs w:val="28"/>
        </w:rPr>
        <w:t>территориальной избирательной комиссии Курганинская</w:t>
      </w:r>
    </w:p>
    <w:p w:rsidR="005A7484" w:rsidRPr="005A7484" w:rsidRDefault="005A7484" w:rsidP="005A7484">
      <w:pPr>
        <w:pStyle w:val="aa"/>
        <w:spacing w:after="0" w:line="360" w:lineRule="auto"/>
        <w:ind w:left="0" w:firstLine="709"/>
        <w:jc w:val="center"/>
        <w:rPr>
          <w:b/>
          <w:szCs w:val="28"/>
        </w:rPr>
      </w:pPr>
    </w:p>
    <w:p w:rsidR="005A7484" w:rsidRPr="005A7484" w:rsidRDefault="005A7484" w:rsidP="00D90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ТИК Курганинская</w:t>
      </w:r>
      <w:r w:rsidR="00D90846">
        <w:rPr>
          <w:rFonts w:ascii="Times New Roman" w:hAnsi="Times New Roman" w:cs="Times New Roman"/>
          <w:sz w:val="28"/>
          <w:szCs w:val="28"/>
        </w:rPr>
        <w:t xml:space="preserve"> – одно</w:t>
      </w:r>
      <w:r w:rsidRPr="005A7484">
        <w:rPr>
          <w:rFonts w:ascii="Times New Roman" w:hAnsi="Times New Roman" w:cs="Times New Roman"/>
          <w:sz w:val="28"/>
          <w:szCs w:val="28"/>
        </w:rPr>
        <w:t xml:space="preserve"> из самых значимых направлений</w:t>
      </w:r>
      <w:r w:rsidR="00D90846">
        <w:rPr>
          <w:rFonts w:ascii="Times New Roman" w:hAnsi="Times New Roman" w:cs="Times New Roman"/>
          <w:sz w:val="28"/>
          <w:szCs w:val="28"/>
        </w:rPr>
        <w:t>. В</w:t>
      </w:r>
      <w:r w:rsidRPr="005A7484">
        <w:rPr>
          <w:rFonts w:ascii="Times New Roman" w:hAnsi="Times New Roman" w:cs="Times New Roman"/>
          <w:sz w:val="28"/>
          <w:szCs w:val="28"/>
        </w:rPr>
        <w:t xml:space="preserve">ажную роль в информировании избирателей играют средства массовой информации района. В отчетный период деятельность комиссии освещала районная общественно-политическая газета «Курганинские известия. В газете «Курганинские известия» опубликовано более 40 статей, сообщений об информационно-разъяснительной деятельности ТИК  на темы: о порядке выдвижения кандидатов Законодательного Собрания Краснодарского края шестого созыва, о Порядке и сроках подачи в ТИК и УИК и МФЦ заявлений избирателей для голосования по месту нахождения,  о мероприятиях проводимых в рамках «Дня молодого избирателя», а также публикации по повышению правовой культуры избирателей, интервью председателя ТИК Курганинская В.А. Патрикеева о подготовке и проведении выборов депутатов Законодательного Собрания Краснодарского края шестого созыва, </w:t>
      </w:r>
      <w:r w:rsidRPr="005A7484">
        <w:rPr>
          <w:rFonts w:ascii="Times New Roman" w:hAnsi="Times New Roman" w:cs="Times New Roman"/>
          <w:sz w:val="28"/>
          <w:szCs w:val="28"/>
        </w:rPr>
        <w:lastRenderedPageBreak/>
        <w:t xml:space="preserve">выборов главы Петропавловского сельского поселения и досрочных выборов главы Темиргоеввского сельского поселения Кураганинского района. </w:t>
      </w:r>
    </w:p>
    <w:p w:rsidR="005A7484" w:rsidRPr="005A7484" w:rsidRDefault="005A7484" w:rsidP="00D90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Избирательная комиссия уделяет постоянное внимание наполнению </w:t>
      </w:r>
      <w:r w:rsidR="00D90846">
        <w:rPr>
          <w:rFonts w:ascii="Times New Roman" w:hAnsi="Times New Roman" w:cs="Times New Roman"/>
          <w:sz w:val="28"/>
          <w:szCs w:val="28"/>
        </w:rPr>
        <w:t>ресурса информационной Интернет-страницы</w:t>
      </w:r>
      <w:r w:rsidRPr="005A7484">
        <w:rPr>
          <w:rFonts w:ascii="Times New Roman" w:hAnsi="Times New Roman" w:cs="Times New Roman"/>
          <w:sz w:val="28"/>
          <w:szCs w:val="28"/>
        </w:rPr>
        <w:t xml:space="preserve"> ТИК Курганинская. Сайт имеет 8 основных тематических разделов. В целях наиболее полного информирования участников избирательного процесса на период выборной кампании был ведер раздел «Выборы депутатов ЗСК шестого созыва», в который </w:t>
      </w:r>
      <w:r w:rsidR="002B5D64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5A7484">
        <w:rPr>
          <w:rFonts w:ascii="Times New Roman" w:hAnsi="Times New Roman" w:cs="Times New Roman"/>
          <w:sz w:val="28"/>
          <w:szCs w:val="28"/>
        </w:rPr>
        <w:t xml:space="preserve">входило 6 подразделов. </w:t>
      </w:r>
    </w:p>
    <w:p w:rsidR="005A7484" w:rsidRDefault="005A7484" w:rsidP="002B5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На Информационном сайте ТИК в 2017 году размещено более  250 материалов: решений ТИК и сообщений   по различным сферам деятельности комиссии, регистрации  кандидатов в депутаты Законодательного Собрания Краснодарского края шестого созыва, составы УИК, положения о проведении конкурсов, анонсы мероприятий, информационные сообщения о де</w:t>
      </w:r>
      <w:r w:rsidRPr="005A7484">
        <w:rPr>
          <w:rFonts w:ascii="Times New Roman" w:hAnsi="Times New Roman" w:cs="Times New Roman"/>
          <w:sz w:val="28"/>
          <w:szCs w:val="28"/>
        </w:rPr>
        <w:t>я</w:t>
      </w:r>
      <w:r w:rsidRPr="005A7484">
        <w:rPr>
          <w:rFonts w:ascii="Times New Roman" w:hAnsi="Times New Roman" w:cs="Times New Roman"/>
          <w:sz w:val="28"/>
          <w:szCs w:val="28"/>
        </w:rPr>
        <w:t>тельности комиссии, бланки необходимых документов для регистрации кандидатов, финансовых отчетов и другие материалы в помощь кандидатам, вопросы и ответы по законодательству о выборах.</w:t>
      </w:r>
    </w:p>
    <w:p w:rsidR="002B5D64" w:rsidRPr="005A7484" w:rsidRDefault="002B5D64" w:rsidP="002B5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484" w:rsidRPr="005A7484" w:rsidRDefault="005A7484" w:rsidP="002B5D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84">
        <w:rPr>
          <w:rFonts w:ascii="Times New Roman" w:hAnsi="Times New Roman" w:cs="Times New Roman"/>
          <w:b/>
          <w:sz w:val="28"/>
          <w:szCs w:val="28"/>
        </w:rPr>
        <w:t>Взаимодействие по вопросам деятельности территориальной избирательной комиссии Курганинская</w:t>
      </w:r>
    </w:p>
    <w:p w:rsidR="005A7484" w:rsidRPr="005A7484" w:rsidRDefault="005A7484" w:rsidP="002B5D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84" w:rsidRPr="005A7484" w:rsidRDefault="005A7484" w:rsidP="002B5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В течение отчетного периода ТИК Курганинская активно взаимодействовала:</w:t>
      </w:r>
    </w:p>
    <w:p w:rsidR="005A7484" w:rsidRPr="005A7484" w:rsidRDefault="005A7484" w:rsidP="002B5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 - с избирательной комиссией Краснодарского края по вопросам формирования составов участковых комиссий, их резерва;</w:t>
      </w:r>
    </w:p>
    <w:p w:rsidR="005A7484" w:rsidRPr="005A7484" w:rsidRDefault="005A7484" w:rsidP="002B5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>- с руководителями управления образования, отделом по делам молодежи, отделом  культуры  муниципального образования Курганинский район по вопросам подготовки и проведения  совместных мероприятий по   повышению правовой культуры избирателей;</w:t>
      </w:r>
    </w:p>
    <w:p w:rsidR="005A7484" w:rsidRPr="005A7484" w:rsidRDefault="005A7484" w:rsidP="002B5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- с местными отделениями политических партий и общественными организациями по  формированию участковых комиссий и их резерва, по </w:t>
      </w:r>
      <w:r w:rsidRPr="005A7484">
        <w:rPr>
          <w:rFonts w:ascii="Times New Roman" w:hAnsi="Times New Roman" w:cs="Times New Roman"/>
          <w:sz w:val="28"/>
          <w:szCs w:val="28"/>
        </w:rPr>
        <w:lastRenderedPageBreak/>
        <w:t>вопросам их обучения, проведению  с участием их представителей мероприятий по   повышению правовой и политической культуры молодых и будущих избирателей;</w:t>
      </w:r>
    </w:p>
    <w:p w:rsidR="005A7484" w:rsidRPr="005A7484" w:rsidRDefault="005A7484" w:rsidP="002B5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- со средствами массовой информации Курганинского района.  </w:t>
      </w:r>
    </w:p>
    <w:p w:rsidR="005A7484" w:rsidRPr="005A7484" w:rsidRDefault="005A7484" w:rsidP="002B5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84">
        <w:rPr>
          <w:rFonts w:ascii="Times New Roman" w:hAnsi="Times New Roman" w:cs="Times New Roman"/>
          <w:sz w:val="28"/>
          <w:szCs w:val="28"/>
        </w:rPr>
        <w:t xml:space="preserve">В  отчетный период  все, предусмотренные Планом мероприятия на 2017 год в основном   выполнены.  </w:t>
      </w:r>
    </w:p>
    <w:p w:rsidR="00DD6F9A" w:rsidRPr="00DD6F9A" w:rsidRDefault="00DD6F9A" w:rsidP="002B5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DD6F9A" w:rsidRPr="00DD6F9A" w:rsidSect="002B5D64">
          <w:headerReference w:type="even" r:id="rId8"/>
          <w:headerReference w:type="default" r:id="rId9"/>
          <w:pgSz w:w="11906" w:h="16838" w:code="9"/>
          <w:pgMar w:top="1134" w:right="851" w:bottom="1134" w:left="1701" w:header="720" w:footer="510" w:gutter="0"/>
          <w:cols w:space="708"/>
          <w:titlePg/>
          <w:docGrid w:linePitch="381"/>
        </w:sectPr>
      </w:pPr>
    </w:p>
    <w:p w:rsidR="0061251D" w:rsidRDefault="0061251D"/>
    <w:sectPr w:rsidR="0061251D" w:rsidSect="00736E0E">
      <w:headerReference w:type="default" r:id="rId10"/>
      <w:footerReference w:type="first" r:id="rId11"/>
      <w:pgSz w:w="11906" w:h="16838" w:code="9"/>
      <w:pgMar w:top="993" w:right="851" w:bottom="851" w:left="1701" w:header="709" w:footer="48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375" w:rsidRDefault="00D74375">
      <w:pPr>
        <w:spacing w:after="0" w:line="240" w:lineRule="auto"/>
      </w:pPr>
      <w:r>
        <w:separator/>
      </w:r>
    </w:p>
  </w:endnote>
  <w:endnote w:type="continuationSeparator" w:id="1">
    <w:p w:rsidR="00D74375" w:rsidRDefault="00D7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28A" w:rsidRPr="002517CF" w:rsidRDefault="00D74375" w:rsidP="00110608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375" w:rsidRDefault="00D74375">
      <w:pPr>
        <w:spacing w:after="0" w:line="240" w:lineRule="auto"/>
      </w:pPr>
      <w:r>
        <w:separator/>
      </w:r>
    </w:p>
  </w:footnote>
  <w:footnote w:type="continuationSeparator" w:id="1">
    <w:p w:rsidR="00D74375" w:rsidRDefault="00D7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28A" w:rsidRDefault="002706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79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479E">
      <w:rPr>
        <w:rStyle w:val="a7"/>
        <w:noProof/>
      </w:rPr>
      <w:t>9</w:t>
    </w:r>
    <w:r>
      <w:rPr>
        <w:rStyle w:val="a7"/>
      </w:rPr>
      <w:fldChar w:fldCharType="end"/>
    </w:r>
  </w:p>
  <w:p w:rsidR="00E1528A" w:rsidRDefault="00D743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2485"/>
      <w:docPartObj>
        <w:docPartGallery w:val="Page Numbers (Top of Page)"/>
        <w:docPartUnique/>
      </w:docPartObj>
    </w:sdtPr>
    <w:sdtContent>
      <w:p w:rsidR="002B5D64" w:rsidRDefault="002B5D64">
        <w:pPr>
          <w:pStyle w:val="a3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2B5D64" w:rsidRDefault="002B5D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28A" w:rsidRDefault="00270630" w:rsidP="001E5590">
    <w:pPr>
      <w:pStyle w:val="a3"/>
      <w:jc w:val="center"/>
    </w:pPr>
    <w:r w:rsidRPr="001E5590">
      <w:rPr>
        <w:sz w:val="20"/>
        <w:szCs w:val="20"/>
      </w:rPr>
      <w:fldChar w:fldCharType="begin"/>
    </w:r>
    <w:r w:rsidR="00EE479E" w:rsidRPr="001E5590">
      <w:rPr>
        <w:sz w:val="20"/>
        <w:szCs w:val="20"/>
      </w:rPr>
      <w:instrText xml:space="preserve"> PAGE   \* MERGEFORMAT </w:instrText>
    </w:r>
    <w:r w:rsidRPr="001E5590">
      <w:rPr>
        <w:sz w:val="20"/>
        <w:szCs w:val="20"/>
      </w:rPr>
      <w:fldChar w:fldCharType="separate"/>
    </w:r>
    <w:r w:rsidR="0061251D">
      <w:rPr>
        <w:noProof/>
        <w:sz w:val="20"/>
        <w:szCs w:val="20"/>
      </w:rPr>
      <w:t>4</w:t>
    </w:r>
    <w:r w:rsidRPr="001E5590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F9A"/>
    <w:rsid w:val="00036964"/>
    <w:rsid w:val="000943EF"/>
    <w:rsid w:val="00094D14"/>
    <w:rsid w:val="000A1F07"/>
    <w:rsid w:val="001D32DD"/>
    <w:rsid w:val="00244FA8"/>
    <w:rsid w:val="00270630"/>
    <w:rsid w:val="002B5D64"/>
    <w:rsid w:val="002F1C2B"/>
    <w:rsid w:val="003B15EA"/>
    <w:rsid w:val="003D682A"/>
    <w:rsid w:val="004C2BC9"/>
    <w:rsid w:val="0050125D"/>
    <w:rsid w:val="005169AC"/>
    <w:rsid w:val="005317AF"/>
    <w:rsid w:val="0056091B"/>
    <w:rsid w:val="00580DBD"/>
    <w:rsid w:val="00596A44"/>
    <w:rsid w:val="005A7484"/>
    <w:rsid w:val="0061251D"/>
    <w:rsid w:val="00645695"/>
    <w:rsid w:val="00663B7E"/>
    <w:rsid w:val="00675E47"/>
    <w:rsid w:val="006F5F50"/>
    <w:rsid w:val="006F7BC0"/>
    <w:rsid w:val="00745ECB"/>
    <w:rsid w:val="00782174"/>
    <w:rsid w:val="008F1E2B"/>
    <w:rsid w:val="0096753D"/>
    <w:rsid w:val="00A021A4"/>
    <w:rsid w:val="00A2315C"/>
    <w:rsid w:val="00AA1664"/>
    <w:rsid w:val="00AA422A"/>
    <w:rsid w:val="00AD33D7"/>
    <w:rsid w:val="00B50D99"/>
    <w:rsid w:val="00BA3ECF"/>
    <w:rsid w:val="00C6318B"/>
    <w:rsid w:val="00D50D8F"/>
    <w:rsid w:val="00D74375"/>
    <w:rsid w:val="00D85465"/>
    <w:rsid w:val="00D90846"/>
    <w:rsid w:val="00DC2F14"/>
    <w:rsid w:val="00DD6F9A"/>
    <w:rsid w:val="00DE53CA"/>
    <w:rsid w:val="00E952F5"/>
    <w:rsid w:val="00EE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DD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F9A"/>
  </w:style>
  <w:style w:type="paragraph" w:styleId="a5">
    <w:name w:val="footer"/>
    <w:basedOn w:val="a"/>
    <w:link w:val="a6"/>
    <w:uiPriority w:val="99"/>
    <w:semiHidden/>
    <w:unhideWhenUsed/>
    <w:rsid w:val="00DD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F9A"/>
  </w:style>
  <w:style w:type="character" w:styleId="a7">
    <w:name w:val="page number"/>
    <w:basedOn w:val="a0"/>
    <w:rsid w:val="00DD6F9A"/>
  </w:style>
  <w:style w:type="paragraph" w:customStyle="1" w:styleId="1">
    <w:name w:val="Знак1"/>
    <w:basedOn w:val="a"/>
    <w:rsid w:val="00DC2F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Верхний колонтитул Знак1"/>
    <w:aliases w:val="Знак Знак1"/>
    <w:basedOn w:val="a0"/>
    <w:rsid w:val="005A7484"/>
    <w:rPr>
      <w:sz w:val="28"/>
      <w:szCs w:val="24"/>
      <w:lang w:val="ru-RU" w:eastAsia="ru-RU" w:bidi="ar-SA"/>
    </w:rPr>
  </w:style>
  <w:style w:type="paragraph" w:styleId="a8">
    <w:name w:val="Body Text"/>
    <w:basedOn w:val="a"/>
    <w:link w:val="a9"/>
    <w:rsid w:val="005A74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A74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5A74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74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5A74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A74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rsid w:val="005A7484"/>
    <w:pPr>
      <w:spacing w:before="120" w:after="75" w:line="240" w:lineRule="auto"/>
      <w:ind w:firstLine="375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d">
    <w:name w:val="Hyperlink"/>
    <w:basedOn w:val="a0"/>
    <w:uiPriority w:val="99"/>
    <w:rsid w:val="005A7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F9A"/>
  </w:style>
  <w:style w:type="paragraph" w:styleId="a5">
    <w:name w:val="footer"/>
    <w:basedOn w:val="a"/>
    <w:link w:val="a6"/>
    <w:uiPriority w:val="99"/>
    <w:semiHidden/>
    <w:unhideWhenUsed/>
    <w:rsid w:val="00DD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F9A"/>
  </w:style>
  <w:style w:type="character" w:styleId="a7">
    <w:name w:val="page number"/>
    <w:basedOn w:val="a0"/>
    <w:rsid w:val="00DD6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asnodar.vybory.izbirkom.ru/region/krasnodar?action=downloadNpa&amp;region=23&amp;vrn=223200020459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8D02-69B1-42EB-8B72-10A65E58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</cp:lastModifiedBy>
  <cp:revision>5</cp:revision>
  <cp:lastPrinted>2017-12-07T14:10:00Z</cp:lastPrinted>
  <dcterms:created xsi:type="dcterms:W3CDTF">2016-11-29T06:14:00Z</dcterms:created>
  <dcterms:modified xsi:type="dcterms:W3CDTF">2017-12-07T14:13:00Z</dcterms:modified>
</cp:coreProperties>
</file>