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17" w:rsidRDefault="00823117" w:rsidP="00AF12D0">
      <w:pPr>
        <w:ind w:left="851" w:right="175"/>
        <w:jc w:val="center"/>
        <w:rPr>
          <w:b/>
          <w:bCs/>
          <w:spacing w:val="0"/>
        </w:rPr>
      </w:pPr>
    </w:p>
    <w:p w:rsidR="00823117" w:rsidRDefault="00823117" w:rsidP="00AF12D0">
      <w:pPr>
        <w:ind w:left="851" w:right="-5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</w:p>
    <w:p w:rsidR="00823117" w:rsidRDefault="00823117" w:rsidP="00AF12D0">
      <w:pPr>
        <w:ind w:left="851" w:right="-5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О внесении изменений в постановление</w:t>
      </w: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администрации муниципального образования</w:t>
      </w:r>
    </w:p>
    <w:p w:rsidR="00823117" w:rsidRDefault="00823117" w:rsidP="003D255E">
      <w:pPr>
        <w:ind w:left="851" w:right="849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Курганинский район от 30 марта 2016 года № 207</w:t>
      </w:r>
    </w:p>
    <w:p w:rsidR="00823117" w:rsidRPr="002839EC" w:rsidRDefault="00823117" w:rsidP="003D255E">
      <w:pPr>
        <w:ind w:left="851" w:right="849"/>
        <w:jc w:val="center"/>
        <w:rPr>
          <w:b/>
          <w:bCs/>
          <w:spacing w:val="0"/>
        </w:rPr>
      </w:pPr>
      <w:r>
        <w:rPr>
          <w:b/>
          <w:bCs/>
          <w:spacing w:val="0"/>
        </w:rPr>
        <w:t xml:space="preserve">«Об утверждении </w:t>
      </w:r>
      <w:r w:rsidRPr="002839EC">
        <w:rPr>
          <w:b/>
          <w:bCs/>
          <w:spacing w:val="0"/>
        </w:rPr>
        <w:t xml:space="preserve">Административного регламента </w:t>
      </w:r>
    </w:p>
    <w:p w:rsidR="00823117" w:rsidRPr="002839EC" w:rsidRDefault="00823117" w:rsidP="003D255E">
      <w:pPr>
        <w:ind w:left="851" w:right="849"/>
        <w:jc w:val="center"/>
        <w:rPr>
          <w:b/>
          <w:bCs/>
          <w:spacing w:val="0"/>
        </w:rPr>
      </w:pPr>
      <w:r w:rsidRPr="002839EC">
        <w:rPr>
          <w:b/>
          <w:bCs/>
          <w:spacing w:val="0"/>
        </w:rPr>
        <w:t>по предоставлению муниципальной услуги</w:t>
      </w:r>
    </w:p>
    <w:p w:rsidR="00823117" w:rsidRPr="000E0478" w:rsidRDefault="00823117" w:rsidP="003D255E">
      <w:pPr>
        <w:ind w:left="851" w:right="849"/>
        <w:jc w:val="center"/>
        <w:rPr>
          <w:b/>
          <w:bCs/>
          <w:spacing w:val="0"/>
        </w:rPr>
      </w:pPr>
      <w:r w:rsidRPr="000E0478">
        <w:rPr>
          <w:b/>
          <w:bCs/>
          <w:spacing w:val="0"/>
        </w:rPr>
        <w:t xml:space="preserve"> «</w:t>
      </w:r>
      <w:r w:rsidRPr="000E0478">
        <w:rPr>
          <w:b/>
          <w:bCs/>
        </w:rPr>
        <w:t>Перевод жилого помещения в нежилое помещение или нежилого помещения в жилое помещение</w:t>
      </w:r>
      <w:r w:rsidRPr="000E0478">
        <w:rPr>
          <w:b/>
          <w:bCs/>
          <w:spacing w:val="0"/>
        </w:rPr>
        <w:t>»</w:t>
      </w:r>
    </w:p>
    <w:p w:rsidR="00823117" w:rsidRDefault="00823117" w:rsidP="003D255E">
      <w:pPr>
        <w:ind w:left="851" w:right="707"/>
        <w:jc w:val="center"/>
        <w:rPr>
          <w:b/>
          <w:bCs/>
          <w:spacing w:val="0"/>
        </w:rPr>
      </w:pPr>
    </w:p>
    <w:p w:rsidR="00823117" w:rsidRDefault="00823117" w:rsidP="003D255E">
      <w:pPr>
        <w:ind w:left="851" w:right="707"/>
        <w:jc w:val="center"/>
        <w:rPr>
          <w:b/>
          <w:bCs/>
          <w:spacing w:val="0"/>
        </w:rPr>
      </w:pPr>
    </w:p>
    <w:p w:rsidR="00823117" w:rsidRPr="0080004C" w:rsidRDefault="00823117" w:rsidP="0080004C">
      <w:pPr>
        <w:tabs>
          <w:tab w:val="left" w:pos="709"/>
        </w:tabs>
        <w:suppressAutoHyphens/>
        <w:jc w:val="both"/>
        <w:rPr>
          <w:spacing w:val="0"/>
        </w:rPr>
      </w:pPr>
      <w:r w:rsidRPr="0080004C">
        <w:rPr>
          <w:spacing w:val="0"/>
        </w:rPr>
        <w:tab/>
      </w:r>
      <w:r>
        <w:rPr>
          <w:spacing w:val="0"/>
        </w:rPr>
        <w:t>Во исполнение Федерального закона от 1 декабря 2014 года № 419</w:t>
      </w:r>
      <w:r w:rsidRPr="0080004C">
        <w:rPr>
          <w:spacing w:val="0"/>
        </w:rPr>
        <w:t xml:space="preserve">-ФЗ </w:t>
      </w:r>
      <w:r>
        <w:rPr>
          <w:spacing w:val="0"/>
        </w:rPr>
        <w:t xml:space="preserve">   </w:t>
      </w:r>
      <w:r w:rsidRPr="0080004C">
        <w:rPr>
          <w:spacing w:val="0"/>
        </w:rPr>
        <w:t>«</w:t>
      </w:r>
      <w:r>
        <w:rPr>
          <w:spacing w:val="0"/>
        </w:rPr>
        <w:t>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Pr="0080004C">
        <w:rPr>
          <w:spacing w:val="0"/>
        </w:rPr>
        <w:t xml:space="preserve">, </w:t>
      </w:r>
      <w:r>
        <w:rPr>
          <w:spacing w:val="0"/>
        </w:rPr>
        <w:t>статьи 6</w:t>
      </w:r>
      <w:r>
        <w:rPr>
          <w:spacing w:val="0"/>
          <w:vertAlign w:val="superscript"/>
        </w:rPr>
        <w:t xml:space="preserve">3 </w:t>
      </w:r>
      <w:r>
        <w:rPr>
          <w:spacing w:val="0"/>
        </w:rPr>
        <w:t>Закона Краснодарского края             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и в целях обеспечения доступности объектов                     п о с т а н о в л я ю: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 w:rsidRPr="0080004C">
        <w:rPr>
          <w:spacing w:val="0"/>
        </w:rPr>
        <w:tab/>
        <w:t xml:space="preserve">1. </w:t>
      </w:r>
      <w:r>
        <w:rPr>
          <w:spacing w:val="0"/>
        </w:rPr>
        <w:t xml:space="preserve">Внести в постановление администрации муниципального образования Курганинский район от 30 марта 2016 года № 207 «Об утверждении Административного </w:t>
      </w:r>
      <w:r w:rsidRPr="0080004C">
        <w:rPr>
          <w:spacing w:val="0"/>
        </w:rPr>
        <w:t>регламент</w:t>
      </w:r>
      <w:r>
        <w:rPr>
          <w:spacing w:val="0"/>
        </w:rPr>
        <w:t>а</w:t>
      </w:r>
      <w:r w:rsidRPr="0080004C">
        <w:rPr>
          <w:spacing w:val="0"/>
        </w:rPr>
        <w:t xml:space="preserve"> по предоставлению муниципальной услуги «Перевод жилого помещения в нежилое помещение или нежилого помещения </w:t>
      </w:r>
      <w:r>
        <w:rPr>
          <w:spacing w:val="0"/>
        </w:rPr>
        <w:t xml:space="preserve">   </w:t>
      </w:r>
      <w:r w:rsidRPr="0080004C">
        <w:rPr>
          <w:spacing w:val="0"/>
        </w:rPr>
        <w:t>в жилое помещение»</w:t>
      </w:r>
      <w:r>
        <w:rPr>
          <w:spacing w:val="0"/>
        </w:rPr>
        <w:t xml:space="preserve"> изменение, в приложении:</w:t>
      </w:r>
    </w:p>
    <w:p w:rsidR="00823117" w:rsidRDefault="00823117" w:rsidP="002B2E2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1) подпункт 1.2 раздела 1 «Общие положения» дополнить абзацем следующего содержания:</w:t>
      </w:r>
    </w:p>
    <w:p w:rsidR="00823117" w:rsidRDefault="00823117" w:rsidP="002B2E2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«Малобильные граждане за получением муниципальной услуги могут обратиться в муниципальное казенное учреждение «Курганинский районный многофункциональный центр по предоставлению государственных и муниципальных услуг»;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2) дополнить подпункт 2.13.5 пункта 2.13 раздела 2. «Стандарт предоставления Муниципальной услуги» абзацами следующего содержания: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«Вход и выход из помещения оборудуются пандусами, расширенными проходами, позволяющими обеспечить беспрепятственный доступ                   для инвалидов и иных маломобильных групп населения.</w:t>
      </w:r>
    </w:p>
    <w:p w:rsidR="00823117" w:rsidRDefault="00823117" w:rsidP="002B2E22">
      <w:pPr>
        <w:tabs>
          <w:tab w:val="left" w:pos="0"/>
        </w:tabs>
        <w:suppressAutoHyphens/>
        <w:jc w:val="center"/>
        <w:rPr>
          <w:spacing w:val="0"/>
        </w:rPr>
      </w:pPr>
    </w:p>
    <w:p w:rsidR="00823117" w:rsidRDefault="00823117" w:rsidP="002B2E22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2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На территории, прилегающей к помещению, оборудуются места              для парковки автотранспортных средств для лиц с ограниченными возможностями здоровья, в том числе передвигающихся в кресле-коляске.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 xml:space="preserve">Помещения, в которых предоставляется муниципальная услуга, должны соответствовать санитарно-гигиеническим, противопожарным требованиям       и требованиям техники безопасности, включая оборудование туалета для таких 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>групп населения, а также обеспечивается свободный доступ к ним маломобильных групп населения»;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 xml:space="preserve">3) дополнить разделом </w:t>
      </w:r>
      <w:r>
        <w:rPr>
          <w:spacing w:val="0"/>
          <w:lang w:val="en-US"/>
        </w:rPr>
        <w:t>IV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 «Предоставление муниципальной услуги                по экстерриториальному принципу», изложив его в следующей редакции: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</w:p>
    <w:p w:rsidR="00823117" w:rsidRDefault="00823117" w:rsidP="00F271D4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«</w:t>
      </w:r>
      <w:r>
        <w:rPr>
          <w:spacing w:val="0"/>
          <w:lang w:val="en-US"/>
        </w:rPr>
        <w:t>IV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 «Предоставление муниципальной услуги </w:t>
      </w:r>
    </w:p>
    <w:p w:rsidR="00823117" w:rsidRDefault="00823117" w:rsidP="00F271D4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по экстерриториальному принципу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                       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.2. Предоставление муниципальной услуги по экстерриториальному   принципу обеспечивается при личном обращении заявителя (представителя заявителя) по месту пребывания заявителя (представителя заявителя)                          в многофункциональный центр с заявлением о предоставлении муниципальной услуги.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.3. Условием предоставления муниципальной услуги                                        по экстерриториальному принципу является регистрация заявителя                            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в электронной форме».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 При предоставлении муниципальной услуги по экстерриториаль-ному принципу сотрудник МКУ «МФЦ»: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.4.1. Принимает от заявителя (представителя заявителя) заявление         и документы, представленные заявителем (представителем заявителя);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.4.2. Осуществляет копирование (сканирование) документов, предусмотренных частью 6 статьи 7 Федерального закона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 а  в  соответствии          с  административным  регламентом предоставление муниципальной услуги для ее   предоставления   необходимо  представление   копии   документа    личного </w:t>
      </w:r>
    </w:p>
    <w:p w:rsidR="00823117" w:rsidRDefault="00823117" w:rsidP="002B2E22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3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>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происхождения).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.4.3. Формирует электронные документы и (или) электронные образы заявления, документов, принятых от заявителя (представителя заявителя), копий    документов    личного    происхождения,    принятых    от    заявителя 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>(представителя заявителя), обеспечивая их заверение электронной подписью,           в установленном порядке.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МКУ «МФЦ»  в Отдел, предоставляющий соответствующую муниципальную услугу.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.5. Отдел при предоставлении муниципальной услуги                              по экстерриториальному принципу не вправе требовать от заявителя (представителя заявителя) или МКУ «МФЦ» предоставления документов, указанных в части 4 настоящей статьи, на бумажных носителях.</w:t>
      </w:r>
    </w:p>
    <w:p w:rsidR="00823117" w:rsidRDefault="00823117" w:rsidP="0080004C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.6. Результаты предоставления муниципальной услуги                                    по экстерриториальному принципу в виде электронных документов и (или) электронных образов документов заверяются в Отделе, уполномоченного        на принятие решения о предоставлении муниципальной услуги.</w:t>
      </w:r>
    </w:p>
    <w:p w:rsidR="00823117" w:rsidRPr="00C07D37" w:rsidRDefault="00823117" w:rsidP="000263C2">
      <w:pPr>
        <w:ind w:firstLine="708"/>
        <w:jc w:val="both"/>
        <w:rPr>
          <w:spacing w:val="0"/>
        </w:rPr>
      </w:pPr>
      <w:r w:rsidRPr="00C07D37">
        <w:rPr>
          <w:spacing w:val="0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Отдел, уполномоченный на принятие решения </w:t>
      </w:r>
      <w:r>
        <w:rPr>
          <w:spacing w:val="0"/>
        </w:rPr>
        <w:t xml:space="preserve">       </w:t>
      </w:r>
      <w:r w:rsidRPr="00C07D37">
        <w:rPr>
          <w:spacing w:val="0"/>
        </w:rPr>
        <w:t>о предоставлении муниципальной услуги.</w:t>
      </w:r>
    </w:p>
    <w:p w:rsidR="00823117" w:rsidRPr="00C07D37" w:rsidRDefault="00823117" w:rsidP="000263C2">
      <w:pPr>
        <w:ind w:firstLine="708"/>
        <w:jc w:val="both"/>
        <w:rPr>
          <w:spacing w:val="0"/>
        </w:rPr>
      </w:pPr>
      <w:r w:rsidRPr="00C07D37">
        <w:rPr>
          <w:spacing w:val="0"/>
        </w:rPr>
        <w:t>4</w:t>
      </w:r>
      <w:r w:rsidRPr="00C07D37">
        <w:rPr>
          <w:spacing w:val="0"/>
          <w:vertAlign w:val="superscript"/>
        </w:rPr>
        <w:t>1</w:t>
      </w:r>
      <w:r w:rsidRPr="00C07D37">
        <w:rPr>
          <w:spacing w:val="0"/>
        </w:rPr>
        <w:t xml:space="preserve">.7. </w:t>
      </w:r>
      <w:r>
        <w:rPr>
          <w:spacing w:val="0"/>
        </w:rPr>
        <w:t>Отдел</w:t>
      </w:r>
      <w:r w:rsidRPr="00C07D37">
        <w:rPr>
          <w:spacing w:val="0"/>
        </w:rPr>
        <w:t>, предоставляющий муниципальную услугу, обеспечивает, в соответствии с требованиями настоящей статьи:</w:t>
      </w:r>
    </w:p>
    <w:p w:rsidR="00823117" w:rsidRPr="00C07D37" w:rsidRDefault="00823117" w:rsidP="000263C2">
      <w:pPr>
        <w:ind w:firstLine="708"/>
        <w:jc w:val="both"/>
        <w:rPr>
          <w:spacing w:val="0"/>
        </w:rPr>
      </w:pPr>
      <w:r w:rsidRPr="00C07D37">
        <w:rPr>
          <w:spacing w:val="0"/>
        </w:rPr>
        <w:t>4</w:t>
      </w:r>
      <w:r w:rsidRPr="00C07D37">
        <w:rPr>
          <w:spacing w:val="0"/>
          <w:vertAlign w:val="superscript"/>
        </w:rPr>
        <w:t>1</w:t>
      </w:r>
      <w:r w:rsidRPr="00C07D37">
        <w:rPr>
          <w:spacing w:val="0"/>
        </w:rPr>
        <w:t>.7.1. Создание правовых, методологических, организационных условий предоставления муниципальной услуги по экстерриториальному принципу;</w:t>
      </w:r>
    </w:p>
    <w:p w:rsidR="00823117" w:rsidRPr="00C07D37" w:rsidRDefault="00823117" w:rsidP="00A966CB">
      <w:pPr>
        <w:ind w:firstLine="708"/>
        <w:jc w:val="both"/>
        <w:rPr>
          <w:spacing w:val="0"/>
        </w:rPr>
      </w:pPr>
      <w:r w:rsidRPr="00C07D37">
        <w:rPr>
          <w:spacing w:val="0"/>
        </w:rPr>
        <w:t>4</w:t>
      </w:r>
      <w:r w:rsidRPr="00C07D37">
        <w:rPr>
          <w:spacing w:val="0"/>
          <w:vertAlign w:val="superscript"/>
        </w:rPr>
        <w:t>1</w:t>
      </w:r>
      <w:r w:rsidRPr="00C07D37">
        <w:rPr>
          <w:spacing w:val="0"/>
        </w:rPr>
        <w:t>.7.2. Предоставление муниципальной услуги по экстерриториальному принципу.</w:t>
      </w:r>
    </w:p>
    <w:p w:rsidR="00823117" w:rsidRPr="00C07D37" w:rsidRDefault="00823117" w:rsidP="00A966CB">
      <w:pPr>
        <w:ind w:firstLine="708"/>
        <w:jc w:val="both"/>
        <w:rPr>
          <w:spacing w:val="0"/>
        </w:rPr>
      </w:pPr>
      <w:r w:rsidRPr="00C07D37">
        <w:rPr>
          <w:spacing w:val="0"/>
        </w:rPr>
        <w:t>4</w:t>
      </w:r>
      <w:r w:rsidRPr="00C07D37">
        <w:rPr>
          <w:spacing w:val="0"/>
          <w:vertAlign w:val="superscript"/>
        </w:rPr>
        <w:t>1</w:t>
      </w:r>
      <w:r w:rsidRPr="00C07D37">
        <w:rPr>
          <w:spacing w:val="0"/>
        </w:rPr>
        <w:t>.8. МКУ «МФЦ»:</w:t>
      </w:r>
    </w:p>
    <w:p w:rsidR="00823117" w:rsidRPr="00C07D37" w:rsidRDefault="00823117" w:rsidP="00A966CB">
      <w:pPr>
        <w:ind w:firstLine="708"/>
        <w:jc w:val="both"/>
        <w:rPr>
          <w:spacing w:val="0"/>
        </w:rPr>
      </w:pPr>
      <w:r w:rsidRPr="00C07D37">
        <w:rPr>
          <w:spacing w:val="0"/>
        </w:rPr>
        <w:t>4.8.1. Осуществляет предоставление муниципальной услуги по экс-  территориальному принципу в соответствии с требованиями настоящей статьи;</w:t>
      </w:r>
    </w:p>
    <w:p w:rsidR="00823117" w:rsidRPr="00C07D37" w:rsidRDefault="00823117" w:rsidP="000263C2">
      <w:pPr>
        <w:tabs>
          <w:tab w:val="left" w:pos="709"/>
        </w:tabs>
        <w:jc w:val="both"/>
        <w:rPr>
          <w:spacing w:val="0"/>
        </w:rPr>
      </w:pPr>
      <w:r w:rsidRPr="00C07D37">
        <w:rPr>
          <w:spacing w:val="0"/>
        </w:rPr>
        <w:tab/>
        <w:t>4</w:t>
      </w:r>
      <w:r w:rsidRPr="00C07D37">
        <w:rPr>
          <w:spacing w:val="0"/>
          <w:vertAlign w:val="superscript"/>
        </w:rPr>
        <w:t>1</w:t>
      </w:r>
      <w:r w:rsidRPr="00C07D37">
        <w:rPr>
          <w:spacing w:val="0"/>
        </w:rPr>
        <w:t>.8.2. При обращении заявителя (представителя заявителя) за пре- доставлением муниципальной услуги осуществляет создание электронных   образов   заявления   и   документов,  представляемых заявителем (представителем заявителя) и необходимых для предоставления муниципальной</w:t>
      </w:r>
      <w:r>
        <w:rPr>
          <w:spacing w:val="0"/>
        </w:rPr>
        <w:t xml:space="preserve"> </w:t>
      </w:r>
      <w:r w:rsidRPr="00C07D37">
        <w:rPr>
          <w:spacing w:val="0"/>
        </w:rPr>
        <w:t xml:space="preserve"> услуги </w:t>
      </w:r>
      <w:r>
        <w:rPr>
          <w:spacing w:val="0"/>
        </w:rPr>
        <w:t xml:space="preserve">  </w:t>
      </w:r>
      <w:r w:rsidRPr="00C07D37">
        <w:rPr>
          <w:spacing w:val="0"/>
        </w:rPr>
        <w:t xml:space="preserve">в </w:t>
      </w:r>
      <w:r>
        <w:rPr>
          <w:spacing w:val="0"/>
        </w:rPr>
        <w:t xml:space="preserve">  </w:t>
      </w:r>
      <w:r w:rsidRPr="00C07D37">
        <w:rPr>
          <w:spacing w:val="0"/>
        </w:rPr>
        <w:t xml:space="preserve">соответствии </w:t>
      </w:r>
      <w:r>
        <w:rPr>
          <w:spacing w:val="0"/>
        </w:rPr>
        <w:t xml:space="preserve">  </w:t>
      </w:r>
      <w:r w:rsidRPr="00C07D37">
        <w:rPr>
          <w:spacing w:val="0"/>
        </w:rPr>
        <w:t xml:space="preserve">с </w:t>
      </w:r>
      <w:r>
        <w:rPr>
          <w:spacing w:val="0"/>
        </w:rPr>
        <w:t xml:space="preserve">  </w:t>
      </w:r>
      <w:r w:rsidRPr="00C07D37">
        <w:rPr>
          <w:spacing w:val="0"/>
        </w:rPr>
        <w:t xml:space="preserve">административным </w:t>
      </w:r>
      <w:r>
        <w:rPr>
          <w:spacing w:val="0"/>
        </w:rPr>
        <w:t xml:space="preserve">  </w:t>
      </w:r>
      <w:r w:rsidRPr="00C07D37">
        <w:rPr>
          <w:spacing w:val="0"/>
        </w:rPr>
        <w:t xml:space="preserve">регламентом </w:t>
      </w:r>
    </w:p>
    <w:p w:rsidR="00823117" w:rsidRPr="00C07D37" w:rsidRDefault="00823117" w:rsidP="000263C2">
      <w:pPr>
        <w:tabs>
          <w:tab w:val="left" w:pos="709"/>
        </w:tabs>
        <w:jc w:val="both"/>
        <w:rPr>
          <w:spacing w:val="0"/>
        </w:rPr>
      </w:pPr>
      <w:r w:rsidRPr="00C07D37">
        <w:rPr>
          <w:spacing w:val="0"/>
        </w:rPr>
        <w:t xml:space="preserve">предоставления муниципальной услуги, и их заверение с целью направления </w:t>
      </w:r>
      <w:r>
        <w:rPr>
          <w:spacing w:val="0"/>
        </w:rPr>
        <w:t xml:space="preserve">     </w:t>
      </w:r>
      <w:r w:rsidRPr="00C07D37">
        <w:rPr>
          <w:spacing w:val="0"/>
        </w:rPr>
        <w:t>в Отдел, уполномоченный на принятие решения о предоставлении муниципальной услуги.».</w:t>
      </w:r>
    </w:p>
    <w:p w:rsidR="00823117" w:rsidRDefault="00823117" w:rsidP="00ED6E37">
      <w:pPr>
        <w:tabs>
          <w:tab w:val="left" w:pos="0"/>
        </w:tabs>
        <w:suppressAutoHyphens/>
        <w:jc w:val="both"/>
        <w:rPr>
          <w:spacing w:val="0"/>
          <w:lang w:eastAsia="ar-SA"/>
        </w:rPr>
      </w:pPr>
      <w:r w:rsidRPr="0080004C">
        <w:rPr>
          <w:spacing w:val="0"/>
        </w:rPr>
        <w:tab/>
        <w:t>2</w:t>
      </w:r>
      <w:r w:rsidRPr="0080004C">
        <w:rPr>
          <w:spacing w:val="0"/>
          <w:lang w:eastAsia="ar-SA"/>
        </w:rPr>
        <w:t>. Отделу информатизации администрации  муниципального образования Курганинский</w:t>
      </w:r>
      <w:r>
        <w:rPr>
          <w:spacing w:val="0"/>
          <w:lang w:eastAsia="ar-SA"/>
        </w:rPr>
        <w:t xml:space="preserve">  </w:t>
      </w:r>
      <w:r w:rsidRPr="0080004C">
        <w:rPr>
          <w:spacing w:val="0"/>
          <w:lang w:eastAsia="ar-SA"/>
        </w:rPr>
        <w:t xml:space="preserve"> район</w:t>
      </w:r>
      <w:r>
        <w:rPr>
          <w:spacing w:val="0"/>
          <w:lang w:eastAsia="ar-SA"/>
        </w:rPr>
        <w:t xml:space="preserve">  </w:t>
      </w:r>
      <w:r w:rsidRPr="0080004C">
        <w:rPr>
          <w:spacing w:val="0"/>
          <w:lang w:eastAsia="ar-SA"/>
        </w:rPr>
        <w:t xml:space="preserve"> (Спесивцев) </w:t>
      </w:r>
      <w:r>
        <w:rPr>
          <w:spacing w:val="0"/>
          <w:lang w:eastAsia="ar-SA"/>
        </w:rPr>
        <w:t xml:space="preserve">  </w:t>
      </w:r>
      <w:r w:rsidRPr="0080004C">
        <w:rPr>
          <w:spacing w:val="0"/>
          <w:lang w:eastAsia="ar-SA"/>
        </w:rPr>
        <w:t xml:space="preserve">разместить </w:t>
      </w:r>
      <w:r>
        <w:rPr>
          <w:spacing w:val="0"/>
          <w:lang w:eastAsia="ar-SA"/>
        </w:rPr>
        <w:t xml:space="preserve">  </w:t>
      </w:r>
      <w:r w:rsidRPr="0080004C">
        <w:rPr>
          <w:spacing w:val="0"/>
          <w:lang w:eastAsia="ar-SA"/>
        </w:rPr>
        <w:t xml:space="preserve">(опубликовать) </w:t>
      </w:r>
      <w:r>
        <w:rPr>
          <w:spacing w:val="0"/>
          <w:lang w:eastAsia="ar-SA"/>
        </w:rPr>
        <w:t xml:space="preserve">  </w:t>
      </w:r>
      <w:r w:rsidRPr="0080004C">
        <w:rPr>
          <w:spacing w:val="0"/>
          <w:lang w:eastAsia="ar-SA"/>
        </w:rPr>
        <w:t>настоящее</w:t>
      </w:r>
      <w:r>
        <w:rPr>
          <w:spacing w:val="0"/>
          <w:lang w:eastAsia="ar-SA"/>
        </w:rPr>
        <w:t xml:space="preserve"> </w:t>
      </w:r>
    </w:p>
    <w:p w:rsidR="00823117" w:rsidRDefault="00823117" w:rsidP="0097040F">
      <w:pPr>
        <w:tabs>
          <w:tab w:val="left" w:pos="0"/>
        </w:tabs>
        <w:suppressAutoHyphens/>
        <w:jc w:val="center"/>
        <w:rPr>
          <w:spacing w:val="0"/>
          <w:lang w:eastAsia="ar-SA"/>
        </w:rPr>
      </w:pPr>
      <w:r>
        <w:rPr>
          <w:spacing w:val="0"/>
          <w:lang w:eastAsia="ar-SA"/>
        </w:rPr>
        <w:t>4</w:t>
      </w:r>
    </w:p>
    <w:p w:rsidR="00823117" w:rsidRDefault="00823117" w:rsidP="00ED6E37">
      <w:pPr>
        <w:tabs>
          <w:tab w:val="left" w:pos="0"/>
        </w:tabs>
        <w:suppressAutoHyphens/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>постановление на официальном сайте администрации муниципального образования Курганинский район в сети «Интернет».</w:t>
      </w:r>
    </w:p>
    <w:p w:rsidR="00823117" w:rsidRPr="0080004C" w:rsidRDefault="00823117" w:rsidP="00ED6E37">
      <w:pPr>
        <w:tabs>
          <w:tab w:val="left" w:pos="0"/>
        </w:tabs>
        <w:suppressAutoHyphens/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ab/>
      </w:r>
      <w:r>
        <w:rPr>
          <w:spacing w:val="0"/>
          <w:lang w:eastAsia="ar-SA"/>
        </w:rPr>
        <w:t>3.</w:t>
      </w:r>
      <w:r w:rsidRPr="0080004C">
        <w:rPr>
          <w:spacing w:val="0"/>
          <w:lang w:eastAsia="ar-SA"/>
        </w:rPr>
        <w:t xml:space="preserve"> Постановление вступает в силу со дня его официального опубликования.</w:t>
      </w:r>
    </w:p>
    <w:p w:rsidR="00823117" w:rsidRDefault="00823117" w:rsidP="00F04FEB">
      <w:pPr>
        <w:jc w:val="both"/>
        <w:rPr>
          <w:spacing w:val="0"/>
          <w:lang w:eastAsia="ar-SA"/>
        </w:rPr>
      </w:pPr>
    </w:p>
    <w:p w:rsidR="00823117" w:rsidRPr="0080004C" w:rsidRDefault="00823117" w:rsidP="00F04FEB">
      <w:pPr>
        <w:jc w:val="both"/>
        <w:rPr>
          <w:spacing w:val="0"/>
          <w:lang w:eastAsia="ar-SA"/>
        </w:rPr>
      </w:pPr>
    </w:p>
    <w:p w:rsidR="00823117" w:rsidRPr="0080004C" w:rsidRDefault="00823117" w:rsidP="00ED6E37">
      <w:pPr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>Глава муниципального образования</w:t>
      </w:r>
    </w:p>
    <w:p w:rsidR="00823117" w:rsidRDefault="00823117" w:rsidP="00A76FD6">
      <w:pPr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>Курганинский район</w:t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  <w:t xml:space="preserve">                           </w:t>
      </w:r>
      <w:r>
        <w:rPr>
          <w:spacing w:val="0"/>
          <w:lang w:eastAsia="ar-SA"/>
        </w:rPr>
        <w:t xml:space="preserve">          </w:t>
      </w:r>
      <w:r w:rsidRPr="0080004C">
        <w:rPr>
          <w:spacing w:val="0"/>
          <w:lang w:eastAsia="ar-SA"/>
        </w:rPr>
        <w:t>А.Н. Ворушилин</w:t>
      </w:r>
    </w:p>
    <w:sectPr w:rsidR="00823117" w:rsidSect="00AF1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82F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FA3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4E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09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41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BC8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47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2CB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A22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E8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A1D"/>
    <w:rsid w:val="00017B2A"/>
    <w:rsid w:val="000263C2"/>
    <w:rsid w:val="00065B79"/>
    <w:rsid w:val="00070271"/>
    <w:rsid w:val="0008782F"/>
    <w:rsid w:val="00091F4D"/>
    <w:rsid w:val="000B46C0"/>
    <w:rsid w:val="000C395B"/>
    <w:rsid w:val="000D0BFB"/>
    <w:rsid w:val="000D25E4"/>
    <w:rsid w:val="000E0478"/>
    <w:rsid w:val="001070D0"/>
    <w:rsid w:val="00112187"/>
    <w:rsid w:val="00137C40"/>
    <w:rsid w:val="00165DB6"/>
    <w:rsid w:val="001827F1"/>
    <w:rsid w:val="00190A9F"/>
    <w:rsid w:val="00191F4F"/>
    <w:rsid w:val="0019798D"/>
    <w:rsid w:val="001A2157"/>
    <w:rsid w:val="001A757E"/>
    <w:rsid w:val="001C1494"/>
    <w:rsid w:val="001C45EE"/>
    <w:rsid w:val="001E08A2"/>
    <w:rsid w:val="00207703"/>
    <w:rsid w:val="00224609"/>
    <w:rsid w:val="00225D46"/>
    <w:rsid w:val="00241944"/>
    <w:rsid w:val="0025095B"/>
    <w:rsid w:val="00280AD2"/>
    <w:rsid w:val="002839EC"/>
    <w:rsid w:val="002B2E22"/>
    <w:rsid w:val="002C6CB6"/>
    <w:rsid w:val="002D0692"/>
    <w:rsid w:val="002D4EFE"/>
    <w:rsid w:val="002E5803"/>
    <w:rsid w:val="002F51C3"/>
    <w:rsid w:val="003144BD"/>
    <w:rsid w:val="00321D47"/>
    <w:rsid w:val="003320CF"/>
    <w:rsid w:val="0038043D"/>
    <w:rsid w:val="00384378"/>
    <w:rsid w:val="003A6C03"/>
    <w:rsid w:val="003D255E"/>
    <w:rsid w:val="00402597"/>
    <w:rsid w:val="004277DE"/>
    <w:rsid w:val="00432FD4"/>
    <w:rsid w:val="004423A9"/>
    <w:rsid w:val="00456961"/>
    <w:rsid w:val="00473D5B"/>
    <w:rsid w:val="00474F04"/>
    <w:rsid w:val="00492518"/>
    <w:rsid w:val="004A3D25"/>
    <w:rsid w:val="004B42B0"/>
    <w:rsid w:val="004D02F9"/>
    <w:rsid w:val="004D1E48"/>
    <w:rsid w:val="004F7C40"/>
    <w:rsid w:val="00510BCB"/>
    <w:rsid w:val="005127D2"/>
    <w:rsid w:val="0051310B"/>
    <w:rsid w:val="005305A8"/>
    <w:rsid w:val="005376D2"/>
    <w:rsid w:val="00544462"/>
    <w:rsid w:val="00564C61"/>
    <w:rsid w:val="00573C17"/>
    <w:rsid w:val="005C0D7C"/>
    <w:rsid w:val="005C31B4"/>
    <w:rsid w:val="005E3C3F"/>
    <w:rsid w:val="006034C3"/>
    <w:rsid w:val="00604A2C"/>
    <w:rsid w:val="00630FD2"/>
    <w:rsid w:val="006410BB"/>
    <w:rsid w:val="00677AA7"/>
    <w:rsid w:val="00695FD4"/>
    <w:rsid w:val="006A1BBF"/>
    <w:rsid w:val="006E2F7A"/>
    <w:rsid w:val="006F2B77"/>
    <w:rsid w:val="00736E14"/>
    <w:rsid w:val="007460E9"/>
    <w:rsid w:val="007509C6"/>
    <w:rsid w:val="00775E3D"/>
    <w:rsid w:val="00781AB8"/>
    <w:rsid w:val="0080004C"/>
    <w:rsid w:val="0080146B"/>
    <w:rsid w:val="008015CD"/>
    <w:rsid w:val="00821226"/>
    <w:rsid w:val="00823117"/>
    <w:rsid w:val="008240DF"/>
    <w:rsid w:val="00835693"/>
    <w:rsid w:val="0085557B"/>
    <w:rsid w:val="00857065"/>
    <w:rsid w:val="0087263B"/>
    <w:rsid w:val="008B51CC"/>
    <w:rsid w:val="008C4530"/>
    <w:rsid w:val="008C4732"/>
    <w:rsid w:val="008F521A"/>
    <w:rsid w:val="008F7EAB"/>
    <w:rsid w:val="009137E8"/>
    <w:rsid w:val="0097040F"/>
    <w:rsid w:val="009716EF"/>
    <w:rsid w:val="00973E50"/>
    <w:rsid w:val="009D48CA"/>
    <w:rsid w:val="00A005A7"/>
    <w:rsid w:val="00A5746B"/>
    <w:rsid w:val="00A672D8"/>
    <w:rsid w:val="00A76FD6"/>
    <w:rsid w:val="00A826B2"/>
    <w:rsid w:val="00A966CB"/>
    <w:rsid w:val="00AA59E7"/>
    <w:rsid w:val="00AA6DB8"/>
    <w:rsid w:val="00AC0B97"/>
    <w:rsid w:val="00AC289B"/>
    <w:rsid w:val="00AC2DF5"/>
    <w:rsid w:val="00AF12D0"/>
    <w:rsid w:val="00AF5FA5"/>
    <w:rsid w:val="00B0056D"/>
    <w:rsid w:val="00B17499"/>
    <w:rsid w:val="00B23A3E"/>
    <w:rsid w:val="00B373CD"/>
    <w:rsid w:val="00B37566"/>
    <w:rsid w:val="00B70435"/>
    <w:rsid w:val="00B83BD1"/>
    <w:rsid w:val="00B87A9A"/>
    <w:rsid w:val="00BB0AB7"/>
    <w:rsid w:val="00BB114D"/>
    <w:rsid w:val="00BD2684"/>
    <w:rsid w:val="00BD4A34"/>
    <w:rsid w:val="00C07D37"/>
    <w:rsid w:val="00C152E0"/>
    <w:rsid w:val="00C15A8E"/>
    <w:rsid w:val="00C1639F"/>
    <w:rsid w:val="00C54D06"/>
    <w:rsid w:val="00C85AA0"/>
    <w:rsid w:val="00CD1BEC"/>
    <w:rsid w:val="00CD2813"/>
    <w:rsid w:val="00D108E9"/>
    <w:rsid w:val="00D134A1"/>
    <w:rsid w:val="00D17666"/>
    <w:rsid w:val="00D64A1D"/>
    <w:rsid w:val="00D8057E"/>
    <w:rsid w:val="00D82215"/>
    <w:rsid w:val="00DA6D41"/>
    <w:rsid w:val="00DC1553"/>
    <w:rsid w:val="00DD3990"/>
    <w:rsid w:val="00DE2304"/>
    <w:rsid w:val="00DF4A14"/>
    <w:rsid w:val="00E06C79"/>
    <w:rsid w:val="00E42133"/>
    <w:rsid w:val="00E43465"/>
    <w:rsid w:val="00E576E2"/>
    <w:rsid w:val="00EB395D"/>
    <w:rsid w:val="00ED6E37"/>
    <w:rsid w:val="00ED7164"/>
    <w:rsid w:val="00F04FEB"/>
    <w:rsid w:val="00F271D4"/>
    <w:rsid w:val="00F67293"/>
    <w:rsid w:val="00F8571C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5E"/>
    <w:rPr>
      <w:rFonts w:ascii="Times New Roman" w:eastAsia="Times New Roman" w:hAnsi="Times New Roman"/>
      <w:spacing w:val="1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1575</TotalTime>
  <Pages>4</Pages>
  <Words>1139</Words>
  <Characters>6496</Characters>
  <Application>Microsoft Office Outlook</Application>
  <DocSecurity>0</DocSecurity>
  <Lines>0</Lines>
  <Paragraphs>0</Paragraphs>
  <ScaleCrop>false</ScaleCrop>
  <Company>WIND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USB</cp:lastModifiedBy>
  <cp:revision>50</cp:revision>
  <cp:lastPrinted>2016-06-16T06:42:00Z</cp:lastPrinted>
  <dcterms:created xsi:type="dcterms:W3CDTF">2016-03-14T12:58:00Z</dcterms:created>
  <dcterms:modified xsi:type="dcterms:W3CDTF">2016-06-17T11:58:00Z</dcterms:modified>
</cp:coreProperties>
</file>