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53C4" w:rsidRPr="00B80A62" w:rsidRDefault="00EA3468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Окружная</w:t>
      </w:r>
      <w:r w:rsidR="002953C4" w:rsidRPr="00B80A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избирательная комиссия</w:t>
      </w:r>
    </w:p>
    <w:p w:rsidR="002953C4" w:rsidRPr="00B80A62" w:rsidRDefault="000555F0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Междуреченского одномандатного избирательного округа № 11</w:t>
      </w:r>
    </w:p>
    <w:p w:rsidR="002953C4" w:rsidRPr="00B80A62" w:rsidRDefault="002953C4" w:rsidP="002953C4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B80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2953C4" w:rsidRPr="00B80A62" w:rsidTr="00483B5A">
        <w:trPr>
          <w:trHeight w:val="100"/>
        </w:trPr>
        <w:tc>
          <w:tcPr>
            <w:tcW w:w="9600" w:type="dxa"/>
          </w:tcPr>
          <w:p w:rsidR="002953C4" w:rsidRPr="00B80A62" w:rsidRDefault="002953C4" w:rsidP="004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A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53C4" w:rsidRDefault="00EA3468" w:rsidP="00295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 июл</w:t>
      </w:r>
      <w:r w:rsidR="0029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0555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3C4"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3/11</w:t>
      </w:r>
    </w:p>
    <w:p w:rsidR="002953C4" w:rsidRPr="00B80A62" w:rsidRDefault="002953C4" w:rsidP="00295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D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E8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 утверждении Положения и</w:t>
      </w:r>
      <w:r w:rsidRPr="00B8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персонально</w:t>
      </w:r>
      <w:r w:rsidR="000555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 состава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группы </w:t>
      </w:r>
    </w:p>
    <w:p w:rsidR="00E864CD" w:rsidRDefault="002953C4" w:rsidP="00E8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использованием комплекса средств автоматизации Государственной</w:t>
      </w:r>
      <w:r w:rsidR="00E8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автоматизированной системы  Российской </w:t>
      </w:r>
    </w:p>
    <w:p w:rsidR="00E864CD" w:rsidRDefault="002953C4" w:rsidP="00E8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Федерации</w:t>
      </w:r>
      <w:r w:rsidRPr="00B8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«Выборы»</w:t>
      </w:r>
      <w:r w:rsidR="00E8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8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 подготовке и проведении</w:t>
      </w:r>
      <w:r w:rsidR="00E86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</w:p>
    <w:p w:rsidR="002953C4" w:rsidRDefault="00E864CD" w:rsidP="00E8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Законодательного Собрания Краснодарского края</w:t>
      </w:r>
    </w:p>
    <w:p w:rsidR="00E864CD" w:rsidRPr="00E864CD" w:rsidRDefault="00E864CD" w:rsidP="00E86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EA3468" w:rsidRPr="00B80A62" w:rsidRDefault="00EA3468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53C4" w:rsidRDefault="002953C4" w:rsidP="002953C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 и проведением выборов депутатов  Законодательного Собрания Краснодарского края шестого созыва 10 сентября 2017 года, в соответствии со статьей 74 Федерального закона</w:t>
      </w:r>
      <w:r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 67 – ФЗ «Об основных гарантиях избирательных прав и права на участие в референдуме граждан Российской Федерации»,</w:t>
      </w:r>
      <w:r w:rsidR="00E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23 Федерального закона «О Государственной автоматизированной системе Российской Федерации «Выборы» (далее КСА ГАС</w:t>
      </w:r>
      <w:proofErr w:type="gramEnd"/>
      <w:r w:rsidR="00E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EA34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Выборы») окружная</w:t>
      </w:r>
      <w:proofErr w:type="gramEnd"/>
      <w:r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</w:t>
      </w:r>
      <w:r w:rsidR="00E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Междуреченского одномандатного избирательного округа № 11 </w:t>
      </w:r>
      <w:r w:rsidRPr="00E86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864CD" w:rsidRPr="00B80A62" w:rsidRDefault="00E864CD" w:rsidP="00E864C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группе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КСА ГАС «Выборы» (Приложение № 1).</w:t>
      </w:r>
    </w:p>
    <w:p w:rsidR="00E864CD" w:rsidRDefault="002953C4" w:rsidP="00E86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E864C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864C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персональный состав группы</w:t>
      </w:r>
      <w:r w:rsidR="00EA3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80A6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</w:t>
      </w:r>
      <w:r w:rsidR="00EA3468">
        <w:rPr>
          <w:rFonts w:ascii="Times New Roman" w:eastAsia="Times New Roman" w:hAnsi="Times New Roman" w:cs="Times New Roman"/>
          <w:sz w:val="28"/>
          <w:szCs w:val="24"/>
          <w:lang w:eastAsia="ru-RU"/>
        </w:rPr>
        <w:t>оля  за</w:t>
      </w:r>
      <w:proofErr w:type="gramEnd"/>
      <w:r w:rsidR="00EA3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использованием КСА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ГАС «Выборы» при </w:t>
      </w:r>
      <w:r w:rsidR="00754D7A" w:rsidRPr="00754D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подготовке и проведении  выборов </w:t>
      </w:r>
      <w:r w:rsidR="00E864C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Законодательного Собрания Краснодарского края шестого созыва</w:t>
      </w:r>
      <w:r w:rsidR="00754D7A" w:rsidRPr="00754D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64CD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2).</w:t>
      </w:r>
      <w:r w:rsidR="00E864CD" w:rsidRPr="00E8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864CD" w:rsidRPr="00DB47F6" w:rsidRDefault="00E864CD" w:rsidP="00E864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</w:t>
      </w:r>
      <w:proofErr w:type="gramStart"/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Курганинская сайта администрации муниципального образования Курганинский район в информационно-телекоммуникационной сети «Интернет».</w:t>
      </w:r>
    </w:p>
    <w:p w:rsidR="00E864CD" w:rsidRDefault="00E864CD" w:rsidP="00E864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proofErr w:type="gramStart"/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пункта 3 настоящего решения возлож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ить на секретаря окружной 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рательной комиссии Междуреченского одномандатного избирательного округа № 11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Пегусову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864CD" w:rsidRDefault="00E864CD" w:rsidP="00E864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4CD" w:rsidRPr="00DB47F6" w:rsidRDefault="00E864CD" w:rsidP="00E864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окружной</w:t>
      </w:r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                                                       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Патрикеев</w:t>
      </w:r>
      <w:bookmarkStart w:id="0" w:name="_GoBack"/>
      <w:bookmarkEnd w:id="0"/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окружной</w:t>
      </w:r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              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Пегусова</w:t>
      </w:r>
      <w:proofErr w:type="spellEnd"/>
    </w:p>
    <w:p w:rsidR="00E864CD" w:rsidRPr="00B80A62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7F5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Pr="007F5AA5" w:rsidRDefault="007F5AA5" w:rsidP="007F5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одномандатного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избирательного округа №11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03</w:t>
      </w:r>
      <w:r w:rsidRPr="007F5AA5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  <w:r w:rsidRPr="007F5AA5">
        <w:rPr>
          <w:rFonts w:ascii="Times New Roman" w:hAnsi="Times New Roman" w:cs="Times New Roman"/>
          <w:sz w:val="28"/>
          <w:szCs w:val="28"/>
        </w:rPr>
        <w:t xml:space="preserve"> № 3/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О группе </w:t>
      </w:r>
      <w:proofErr w:type="gram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при подготовке и проведении выборов депутатов Законодательного Собрания Краснодарского края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kern w:val="24"/>
          <w:sz w:val="28"/>
          <w:szCs w:val="28"/>
        </w:rPr>
        <w:t>1. Общие положения</w:t>
      </w:r>
    </w:p>
    <w:p w:rsidR="007F5AA5" w:rsidRPr="007F5AA5" w:rsidRDefault="007F5AA5" w:rsidP="007F5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 xml:space="preserve">Группа контроля за использованием комплекса средств автоматизации ГАС «Выборы» (далее – группа контроля)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Pr="007F5AA5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датного избирательного округа №11</w:t>
      </w:r>
      <w:r w:rsidRPr="007F5AA5">
        <w:rPr>
          <w:rFonts w:ascii="Times New Roman" w:hAnsi="Times New Roman" w:cs="Times New Roman"/>
          <w:sz w:val="28"/>
          <w:szCs w:val="28"/>
        </w:rPr>
        <w:t xml:space="preserve"> (далее – Комиссия) при подготовке и проведении выборов депутатов  Законодательного Собрания Краснодарского края 10 сентября 2017 года в своей деятельности руководствуется Конституцией Российской Федерации, Федеральным законом от 12 июня 2002 года № 67-ФЗ «Об основных гарантиях избирательных прав и права на участие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Федерации», Федеральным законом от 10 января 2003 года № 20-ФЗ «О Государственной автоматизированной системе Российской Федерации «Выборы», Законом Краснодарского края от 8 апреля 2003 года № 571-КЗ «О системе избирательных комиссий, комиссий референдума в Краснодарском крае», Законом Краснодарского края от 21 августа 2007 года № 1315-КЗ  «О выборах депутатов Законодательного Собрания Краснодарского края», нормативно-правовыми актами Центральной избирательной комиссии Российской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Федерации и избирательной комиссии Краснодарского края, настоящим Положением.</w:t>
      </w:r>
      <w:r w:rsidRPr="007F5A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lastRenderedPageBreak/>
        <w:t xml:space="preserve">1.2. Группа контроля осуществляет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выборах и референдумах, иных нормативных правовых актов, регулирующих использование ГАС «Выборы»</w:t>
      </w:r>
      <w:r w:rsidRPr="007F5AA5">
        <w:rPr>
          <w:rFonts w:ascii="Times New Roman" w:hAnsi="Times New Roman" w:cs="Times New Roman"/>
          <w:kern w:val="24"/>
          <w:sz w:val="28"/>
          <w:szCs w:val="28"/>
        </w:rPr>
        <w:t>, в том числе: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– при составлении списков избирателей, участников референдума;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– при установлении итогов голосования и определения результатов выборов, референдума;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– при работе с персональными данными и иной конфиденциальной информацией.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kern w:val="24"/>
          <w:sz w:val="28"/>
          <w:szCs w:val="28"/>
        </w:rPr>
        <w:t>2. Полномочия группы контроля</w:t>
      </w: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2.1.</w:t>
      </w:r>
      <w:r w:rsidRPr="007F5AA5">
        <w:rPr>
          <w:rFonts w:ascii="Times New Roman" w:hAnsi="Times New Roman" w:cs="Times New Roman"/>
          <w:b/>
          <w:bCs/>
          <w:kern w:val="24"/>
          <w:sz w:val="28"/>
          <w:szCs w:val="28"/>
        </w:rPr>
        <w:t> </w:t>
      </w:r>
      <w:r w:rsidRPr="007F5AA5">
        <w:rPr>
          <w:rFonts w:ascii="Times New Roman" w:hAnsi="Times New Roman" w:cs="Times New Roman"/>
          <w:kern w:val="24"/>
          <w:sz w:val="28"/>
          <w:szCs w:val="28"/>
        </w:rPr>
        <w:t>В соответствии с возложенной на нее задачей, группа контроля: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проверяет готовность к работе комплекса средств автоматизации, других технических средств ГАС «Выборы» с участием системного администратора;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следит за соблюдением требований инструкций и других </w:t>
      </w:r>
      <w:proofErr w:type="spell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доку-ментов</w:t>
      </w:r>
      <w:proofErr w:type="spell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Центральной избирательной комиссии Российской Федерации (далее – ЦИК России), Федерального центра информатизации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при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ЦИК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России по использованию ГАС «Выборы» и избирательной комиссии Краснодарского края, в том числе комплексов обработки избирательных бюллетеней;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знакомит с любой информацией, вводимой в ГАС «Выборы» и выводимой из нее, передаваемой в соответствующую избирательную </w:t>
      </w:r>
      <w:proofErr w:type="spell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ко-миссию</w:t>
      </w:r>
      <w:proofErr w:type="spell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по телекоммуникационным каналам связи ГАС «Выборы», а также с иной информацией, необходимой для осуществления контрольных функций;</w:t>
      </w:r>
      <w:proofErr w:type="gramEnd"/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контролирует правильность ввода данных из протоколов участковых избирательных комиссий (в том числе при использовании технологии  изготовления протоколов участковых комиссий об итогах голосования с машиночитаемым кодом) и правильность повторного ввода или </w:t>
      </w: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корректировки введенных данных, если об этом было принято соответствующее мотивированное решение избирательной комиссии;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сопоставляет результаты ручной и автоматизированной обработки информации;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требует от лиц, эксплуатирующих комплексы средств автоматизации в соответствующей избирательной комиссии, разъяснения их действий;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следит за обязательным документированием фактов выполнения действий, предусмотренных регламентами и планами соответствующих избирательных комиссий (записями в журнале, актами, компьютерными распечатками, заверенными подписями членов группы контроля);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привлекает к своей работе экспертов и специалистов в области автоматизированных систем обработки информации по запросу руководителя группы контроля;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обращается в информационный центр избирательной комиссии Краснодарского края (далее – информационный центр) с предложениями и замечаниями.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2.2. Группа контроля обязана осуществлять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контроль за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соблюдением законодательства Российской Федерации о выборах и референдуме, иных нормативных правовых актов, регулирующих использование, ГАС «Выборы», в том числе: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проверять готовность к работе комплекса средств автоматизации и выполнение установленных правил при использовании технических средств ГАС «Выборы» в части соблюдения требований эксплуатационной документации, Положения об обеспечении безопасности информации в ГАС «Выборы», утвержденного постановлением ЦИК России от 23 июля 2003 года № 19/137-4 (в редакции постановления от 28 февраля 2007 года № 200/1254-4), требований инструкций и других документов ЦИК России и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ФЦИ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при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ЦИК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России по обеспечению безопасности информации;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- направлять в информационный центр замечания по работе технических средств и готовить предложения по устранению выявленных недостатков;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незамедлительно информировать председателя соответствующей избирательной комиссии, комиссии референдума о случаях выявления нарушений и направлять ему свои предложения по их устранению;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вносить результаты проведенных проверок в отчетную документацию информационного центра.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2.3. Доступ в помещение информационного центра избирательной </w:t>
      </w:r>
      <w:proofErr w:type="spellStart"/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ко-миссии</w:t>
      </w:r>
      <w:proofErr w:type="spellEnd"/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наблюдателей и представителей средств массовой информации осуществляется по решению председателя или секретаря избирательной комиссии, согласованному с руководителем группы контроля.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7F5AA5" w:rsidRPr="007F5AA5" w:rsidRDefault="007F5AA5" w:rsidP="007F5AA5">
      <w:pPr>
        <w:shd w:val="clear" w:color="auto" w:fill="FFFFFF"/>
        <w:tabs>
          <w:tab w:val="left" w:pos="14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3. Состав и организация деятельности группы контроля</w:t>
      </w:r>
    </w:p>
    <w:p w:rsidR="007F5AA5" w:rsidRPr="007F5AA5" w:rsidRDefault="007F5AA5" w:rsidP="007F5AA5">
      <w:pPr>
        <w:shd w:val="clear" w:color="auto" w:fill="FFFFFF"/>
        <w:tabs>
          <w:tab w:val="left" w:pos="1493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7F5AA5" w:rsidRPr="007F5AA5" w:rsidRDefault="007F5AA5" w:rsidP="007F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3.1. Группа контроля формируется из числа членов Комиссии с правом решающего и совещательного голоса. </w:t>
      </w:r>
      <w:r w:rsidRPr="007F5AA5">
        <w:rPr>
          <w:rFonts w:ascii="Times New Roman" w:hAnsi="Times New Roman" w:cs="Times New Roman"/>
          <w:spacing w:val="-4"/>
          <w:sz w:val="28"/>
          <w:szCs w:val="28"/>
        </w:rPr>
        <w:t xml:space="preserve">Персональный состав группы контроля утверждается решением окружной избирательной комиссии. </w:t>
      </w:r>
      <w:r w:rsidRPr="007F5AA5">
        <w:rPr>
          <w:rFonts w:ascii="Times New Roman" w:hAnsi="Times New Roman" w:cs="Times New Roman"/>
          <w:sz w:val="28"/>
          <w:szCs w:val="28"/>
        </w:rPr>
        <w:t>Для выполнения поставленных задач группой контроля могут привлекаться эксперты из числа специалистов в области автоматизированных систем обработки информации по запросу руководителя группы контроля.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3.2. Члены группы контроля избирают из своего состава руководителя группы контроля, который должен быть членом окружной избирательной комиссии с правом решающего голоса.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3.3. Руководитель группы контроля координирует деятельность группы, принимает решения по регламенту работы членов группы контроля, обращается к председателю окружной избирательной комиссии с предложениями и замечаниями по поводу работы системного администратора КСА ТИК ГАС «Выборы», привлекает при необходимости </w:t>
      </w:r>
      <w:r w:rsidRPr="007F5AA5">
        <w:rPr>
          <w:rFonts w:ascii="Times New Roman" w:hAnsi="Times New Roman" w:cs="Times New Roman"/>
          <w:sz w:val="28"/>
          <w:szCs w:val="28"/>
        </w:rPr>
        <w:lastRenderedPageBreak/>
        <w:t>сторонних экспертов и специалистов в области автоматизированных систем обработки информации.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3.4. Деятельность </w:t>
      </w:r>
      <w:r w:rsidRPr="007F5A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группы контроля </w:t>
      </w:r>
      <w:r w:rsidRPr="007F5AA5">
        <w:rPr>
          <w:rFonts w:ascii="Times New Roman" w:hAnsi="Times New Roman" w:cs="Times New Roman"/>
          <w:sz w:val="28"/>
          <w:szCs w:val="28"/>
        </w:rPr>
        <w:t>осуществляется на основе плана работы группы контроля в условиях открытого обсуждения вопросов, относящихся к ее компетенции.</w:t>
      </w:r>
    </w:p>
    <w:p w:rsidR="007F5AA5" w:rsidRPr="007F5AA5" w:rsidRDefault="007F5AA5" w:rsidP="007F5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При обсуждении вопросов вправе присутствовать и высказывать свое мнение члены Комиссии,</w:t>
      </w:r>
      <w:r w:rsidRPr="007F5A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5AA5">
        <w:rPr>
          <w:rFonts w:ascii="Times New Roman" w:hAnsi="Times New Roman" w:cs="Times New Roman"/>
          <w:sz w:val="28"/>
          <w:szCs w:val="28"/>
        </w:rPr>
        <w:t>представители вышестоящих избирательных комиссий, системный администратор КСА  ГАС «Выборы».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3.5. Члены группы контроля имеют право: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– знакомиться</w:t>
      </w:r>
      <w:r w:rsidRPr="007F5AA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 любой информацией, вводимой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в ГАС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«Выборы» и выводимой из нее, а также с иной информацией, необходимой для осуществления контрольных функций;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– требовать разъяснения действий у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работников, эксплуатирующих технические средства ГАС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«Выборы».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 xml:space="preserve">3.6. В случае выявления неправомерных действий </w:t>
      </w: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(бездействия) и других нарушений со стороны системного администратора КСА ГАС «Выборы», лиц, эксплуатирующих иные технические средства, входящие в состав ГАС «Выборы», члены группы контроля незамедлительно информируют о них председателя Комиссии и вносят свои предложения по их устранению. 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3.7. Результаты проведения проверок эксплуатации КСА ГАС «Выборы», иных технических средств, входящих в состав, ГАС «Выборы», фиксируются членами группы контроля в соответствующих актах, компьютерных распечатках, заверенных подписями членов группы контроля, в текущей документац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ии ОИ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К (приложение № 1-2)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kern w:val="24"/>
          <w:sz w:val="28"/>
          <w:szCs w:val="28"/>
        </w:rPr>
        <w:t>4. Ответственность членов группы контроля</w:t>
      </w:r>
    </w:p>
    <w:p w:rsidR="007F5AA5" w:rsidRPr="007F5AA5" w:rsidRDefault="007F5AA5" w:rsidP="007F5A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 xml:space="preserve">4.1. Члены группы контроля, неправомерно вмешивающиеся или предпринимающие попытку вмешательства в работу системного </w:t>
      </w:r>
      <w:r w:rsidRPr="007F5AA5">
        <w:rPr>
          <w:rFonts w:ascii="Times New Roman" w:hAnsi="Times New Roman" w:cs="Times New Roman"/>
          <w:kern w:val="24"/>
          <w:sz w:val="28"/>
          <w:szCs w:val="28"/>
        </w:rPr>
        <w:lastRenderedPageBreak/>
        <w:t xml:space="preserve">администратора КСА ОИК, </w:t>
      </w: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лиц, эксплуатирующих иные технические средства, входящие в состав ГАС «Выборы»,</w:t>
      </w:r>
      <w:r w:rsidRPr="007F5AA5">
        <w:rPr>
          <w:rFonts w:ascii="Times New Roman" w:hAnsi="Times New Roman" w:cs="Times New Roman"/>
          <w:kern w:val="24"/>
          <w:sz w:val="28"/>
          <w:szCs w:val="28"/>
        </w:rPr>
        <w:t xml:space="preserve"> несут дисциплинарную, административную или уголовную ответственность в соответствии с федеральным законодательством.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4.2. Члены группы контроля несут ответственность в соответствии с федеральным законодательством за нарушение режима защиты, обработки и порядка использования и хранения информации, содержащей персональные данные граждан, а также за действия (бездействие), повлекшие нарушения прав и законных интересов граждан.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7F5AA5" w:rsidRPr="007F5AA5" w:rsidRDefault="007F5AA5" w:rsidP="007F5AA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  <w:sectPr w:rsidR="007F5AA5" w:rsidRPr="007F5AA5" w:rsidSect="00440AFB">
          <w:pgSz w:w="11906" w:h="16838" w:code="9"/>
          <w:pgMar w:top="1134" w:right="851" w:bottom="1134" w:left="1701" w:header="567" w:footer="510" w:gutter="0"/>
          <w:cols w:space="708"/>
          <w:titlePg/>
          <w:docGrid w:linePitch="360"/>
        </w:sectPr>
      </w:pP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к Положению о группе контроля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за использованием комплекса средств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автоматизации Государственной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автоматизированной системы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Российской Федерации «Выборы»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 под</w:t>
      </w:r>
      <w:r>
        <w:rPr>
          <w:rFonts w:ascii="Times New Roman" w:hAnsi="Times New Roman" w:cs="Times New Roman"/>
          <w:sz w:val="28"/>
          <w:szCs w:val="28"/>
        </w:rPr>
        <w:t xml:space="preserve">готовке и проведении выборов </w:t>
      </w:r>
      <w:r w:rsidRPr="007F5AA5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шестого созыва </w:t>
      </w: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группы </w:t>
      </w:r>
      <w:proofErr w:type="gram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ГАС «Выборы»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при подготовке и проведении выборов депутатов Законодательного Собрания Краснодарского края 10 сентября 2017 года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«_____» ___________ </w:t>
      </w:r>
      <w:smartTag w:uri="urn:schemas-microsoft-com:office:smarttags" w:element="metricconverter">
        <w:smartTagPr>
          <w:attr w:name="ProductID" w:val="2017 г"/>
        </w:smartTagPr>
        <w:r w:rsidRPr="007F5AA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7F5AA5">
        <w:rPr>
          <w:rFonts w:ascii="Times New Roman" w:hAnsi="Times New Roman" w:cs="Times New Roman"/>
          <w:sz w:val="28"/>
          <w:szCs w:val="28"/>
        </w:rPr>
        <w:t>.</w:t>
      </w:r>
    </w:p>
    <w:p w:rsidR="007F5AA5" w:rsidRPr="007F5AA5" w:rsidRDefault="007F5AA5" w:rsidP="007F5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использованием ГАС «Выборы» при подготовке и проведении выборов депутатов</w:t>
      </w:r>
      <w:r w:rsidRPr="007F5AA5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Краснодарского края 10 сентября 2017 года</w:t>
      </w:r>
      <w:r w:rsidRPr="007F5AA5">
        <w:rPr>
          <w:rFonts w:ascii="Times New Roman" w:hAnsi="Times New Roman" w:cs="Times New Roman"/>
          <w:sz w:val="28"/>
          <w:szCs w:val="28"/>
        </w:rPr>
        <w:t xml:space="preserve"> провела проверку использования технических средств, входящих в состав ГАС «Выборы».</w:t>
      </w:r>
    </w:p>
    <w:p w:rsidR="007F5AA5" w:rsidRPr="007F5AA5" w:rsidRDefault="007F5AA5" w:rsidP="007F5A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В ходе проверки установлено________________________________________________________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Члены группы контроля                 _____________________ 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 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 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>: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Системный администратор 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ГАС «Выборы»                               _____________________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к Положению о группе контроля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за использованием комплекса средств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автоматизации Государственной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автоматизированной системы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Российской Федерации «Выборы»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 под</w:t>
      </w:r>
      <w:r>
        <w:rPr>
          <w:rFonts w:ascii="Times New Roman" w:hAnsi="Times New Roman" w:cs="Times New Roman"/>
          <w:sz w:val="28"/>
          <w:szCs w:val="28"/>
        </w:rPr>
        <w:t xml:space="preserve">готовке и проведении выборов </w:t>
      </w:r>
      <w:r w:rsidRPr="007F5AA5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шестого созыва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о соответствии данных, введенных </w:t>
      </w:r>
      <w:proofErr w:type="gram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в ГАС</w:t>
      </w:r>
      <w:proofErr w:type="gramEnd"/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 «Выборы», </w:t>
      </w:r>
      <w:r w:rsidRPr="007F5AA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первым экземплярам протоколов участковых избирательных комиссий </w:t>
      </w:r>
      <w:r w:rsidRPr="007F5AA5">
        <w:rPr>
          <w:rFonts w:ascii="Times New Roman" w:hAnsi="Times New Roman" w:cs="Times New Roman"/>
          <w:b/>
          <w:bCs/>
          <w:sz w:val="28"/>
          <w:szCs w:val="28"/>
        </w:rPr>
        <w:br/>
        <w:t>по  выборам депутатов  Законодательного Собрания Краснодарского края 10 сентября 2017 года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8"/>
        <w:gridCol w:w="97"/>
        <w:gridCol w:w="1058"/>
        <w:gridCol w:w="1466"/>
        <w:gridCol w:w="668"/>
        <w:gridCol w:w="324"/>
        <w:gridCol w:w="1802"/>
        <w:gridCol w:w="995"/>
        <w:gridCol w:w="284"/>
        <w:gridCol w:w="706"/>
        <w:gridCol w:w="1132"/>
        <w:gridCol w:w="1155"/>
        <w:gridCol w:w="45"/>
      </w:tblGrid>
      <w:tr w:rsidR="007F5AA5" w:rsidRPr="007F5AA5" w:rsidTr="007F5AA5">
        <w:trPr>
          <w:gridAfter w:val="1"/>
          <w:wAfter w:w="45" w:type="dxa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Представитель</w:t>
            </w:r>
          </w:p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УИК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УИК, получившего компьютерную распечатку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Подпись члена </w:t>
            </w:r>
            <w:r w:rsidRPr="007F5A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группы контроля, выдавшего </w:t>
            </w:r>
          </w:p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компьютерную </w:t>
            </w:r>
          </w:p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распечатку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F5AA5" w:rsidRPr="007F5AA5" w:rsidTr="007F5AA5">
        <w:trPr>
          <w:gridAfter w:val="1"/>
          <w:wAfter w:w="45" w:type="dxa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rPr>
          <w:gridAfter w:val="1"/>
          <w:wAfter w:w="45" w:type="dxa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rPr>
          <w:gridAfter w:val="1"/>
          <w:wAfter w:w="45" w:type="dxa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</w:trPr>
        <w:tc>
          <w:tcPr>
            <w:tcW w:w="3613" w:type="dxa"/>
            <w:gridSpan w:val="5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  <w:trHeight w:val="121"/>
        </w:trPr>
        <w:tc>
          <w:tcPr>
            <w:tcW w:w="2621" w:type="dxa"/>
            <w:gridSpan w:val="3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</w:trPr>
        <w:tc>
          <w:tcPr>
            <w:tcW w:w="3613" w:type="dxa"/>
            <w:gridSpan w:val="5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Члены группы контроля</w:t>
            </w: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</w:trPr>
        <w:tc>
          <w:tcPr>
            <w:tcW w:w="2621" w:type="dxa"/>
            <w:gridSpan w:val="3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</w:trPr>
        <w:tc>
          <w:tcPr>
            <w:tcW w:w="2621" w:type="dxa"/>
            <w:gridSpan w:val="3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AA5" w:rsidRPr="007F5AA5" w:rsidRDefault="007F5AA5" w:rsidP="007F5AA5">
      <w:pPr>
        <w:autoSpaceDE w:val="0"/>
        <w:autoSpaceDN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A5" w:rsidRPr="007F5AA5" w:rsidRDefault="007F5AA5" w:rsidP="007F5AA5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Примечание.</w:t>
      </w:r>
      <w:r w:rsidRPr="007F5AA5">
        <w:rPr>
          <w:rFonts w:ascii="Times New Roman" w:hAnsi="Times New Roman" w:cs="Times New Roman"/>
          <w:sz w:val="28"/>
          <w:szCs w:val="28"/>
        </w:rPr>
        <w:t xml:space="preserve"> Акт заполняется в хронологическом порядке по мере ввода данных протоколов участковых избирательных комиссий.</w:t>
      </w:r>
    </w:p>
    <w:p w:rsidR="002953C4" w:rsidRPr="007F5AA5" w:rsidRDefault="002953C4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одномандатного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избирательного округа №11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03</w:t>
      </w:r>
      <w:r w:rsidRPr="007F5AA5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  <w:r w:rsidRPr="007F5AA5">
        <w:rPr>
          <w:rFonts w:ascii="Times New Roman" w:hAnsi="Times New Roman" w:cs="Times New Roman"/>
          <w:sz w:val="28"/>
          <w:szCs w:val="28"/>
        </w:rPr>
        <w:t xml:space="preserve"> № 3/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EC7" w:rsidRPr="007F5AA5" w:rsidRDefault="007F5AA5" w:rsidP="0070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О персональном составе группы контроля за использованием комплекса средств автоматизации Государственной автоматизированной системы Российской Федерации «Выборы» окружной избирательной комиссии </w:t>
      </w:r>
      <w:proofErr w:type="spell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Армавирского</w:t>
      </w:r>
      <w:proofErr w:type="spellEnd"/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одномандатного избирательного округа № 7 при подготовке и проведении </w:t>
      </w:r>
      <w:proofErr w:type="gram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</w:p>
    <w:p w:rsidR="007F5AA5" w:rsidRPr="007F5AA5" w:rsidRDefault="007F5AA5" w:rsidP="007F5AA5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F5AA5" w:rsidRPr="007F5AA5" w:rsidRDefault="007F5AA5" w:rsidP="007F5AA5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4"/>
        <w:gridCol w:w="382"/>
        <w:gridCol w:w="5236"/>
      </w:tblGrid>
      <w:tr w:rsidR="007F5AA5" w:rsidRPr="007F5AA5" w:rsidTr="00707EC7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ГРИНЕНКО</w:t>
            </w:r>
            <w:r w:rsidR="007F5AA5" w:rsidRPr="007F5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07EC7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7F5AA5" w:rsidRPr="007F5AA5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 избирательной комиссии, председатель группы;</w:t>
            </w:r>
          </w:p>
        </w:tc>
      </w:tr>
      <w:tr w:rsidR="007F5AA5" w:rsidRPr="007F5AA5" w:rsidTr="00707EC7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член  окружной избирательной комиссии с решающим голосом, член группы;</w:t>
            </w:r>
          </w:p>
        </w:tc>
      </w:tr>
      <w:tr w:rsidR="007F5AA5" w:rsidRPr="007F5AA5" w:rsidTr="00707EC7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</w:p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Николаевич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член  окружной избирательной комиссии с решающим голосом, член группы;</w:t>
            </w:r>
          </w:p>
        </w:tc>
      </w:tr>
    </w:tbl>
    <w:p w:rsidR="007F5AA5" w:rsidRDefault="007F5AA5" w:rsidP="007F5AA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7F5AA5" w:rsidRDefault="007F5AA5" w:rsidP="007F5AA5">
      <w:pPr>
        <w:spacing w:line="360" w:lineRule="auto"/>
        <w:jc w:val="both"/>
        <w:rPr>
          <w:szCs w:val="28"/>
        </w:rPr>
      </w:pPr>
    </w:p>
    <w:p w:rsidR="007F5AA5" w:rsidRDefault="007F5AA5" w:rsidP="007F5AA5"/>
    <w:p w:rsidR="002953C4" w:rsidRPr="007F5AA5" w:rsidRDefault="002953C4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3C4" w:rsidRPr="007F5AA5" w:rsidRDefault="002953C4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FEA" w:rsidRPr="007F5AA5" w:rsidRDefault="003D0FEA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0FEA" w:rsidRPr="007F5AA5" w:rsidSect="00670D4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3C4"/>
    <w:rsid w:val="000555F0"/>
    <w:rsid w:val="00182A04"/>
    <w:rsid w:val="002417B1"/>
    <w:rsid w:val="002953C4"/>
    <w:rsid w:val="003D0FEA"/>
    <w:rsid w:val="0040747F"/>
    <w:rsid w:val="004314D7"/>
    <w:rsid w:val="004A4CB2"/>
    <w:rsid w:val="00707EC7"/>
    <w:rsid w:val="00754D7A"/>
    <w:rsid w:val="007927CB"/>
    <w:rsid w:val="007D4167"/>
    <w:rsid w:val="007F5AA5"/>
    <w:rsid w:val="00C00B37"/>
    <w:rsid w:val="00CC6E46"/>
    <w:rsid w:val="00DB47F6"/>
    <w:rsid w:val="00E864CD"/>
    <w:rsid w:val="00EA3468"/>
    <w:rsid w:val="00F67C0D"/>
    <w:rsid w:val="00FF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CD"/>
    <w:pPr>
      <w:ind w:left="720"/>
      <w:contextualSpacing/>
    </w:pPr>
  </w:style>
  <w:style w:type="paragraph" w:customStyle="1" w:styleId="14-1">
    <w:name w:val="Текст 14-1"/>
    <w:aliases w:val="5,Текст14-1,Стиль12-1,Т-1,текст14"/>
    <w:basedOn w:val="a"/>
    <w:rsid w:val="007F5AA5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2017-07-13T09:55:00Z</cp:lastPrinted>
  <dcterms:created xsi:type="dcterms:W3CDTF">2016-06-06T13:42:00Z</dcterms:created>
  <dcterms:modified xsi:type="dcterms:W3CDTF">2017-07-13T09:56:00Z</dcterms:modified>
</cp:coreProperties>
</file>