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spacing w:before="0" w:after="0"/>
              <w:ind w:right="113"/>
              <w:contextualSpacing/>
              <w:rPr/>
            </w:pPr>
            <w:r>
              <w:rPr>
                <w:rFonts w:cs="Times New Roman" w:ascii="Times New Roman" w:hAnsi="Times New Roman"/>
                <w:spacing w:val="2"/>
                <w:sz w:val="28"/>
                <w:szCs w:val="28"/>
              </w:rPr>
              <w:t xml:space="preserve">проекту </w:t>
            </w:r>
            <w:r>
              <w:rPr>
                <w:rFonts w:cs="Times New Roman" w:ascii="Times New Roman" w:hAnsi="Times New Roman"/>
                <w:spacing w:val="2"/>
                <w:sz w:val="28"/>
                <w:szCs w:val="28"/>
              </w:rPr>
              <w:t xml:space="preserve">постановления администрации муниципального образования </w:t>
            </w:r>
            <w:r>
              <w:rPr>
                <w:rFonts w:cs="Times New Roman" w:ascii="Times New Roman" w:hAnsi="Times New Roman"/>
                <w:spacing w:val="2"/>
                <w:sz w:val="28"/>
                <w:szCs w:val="28"/>
              </w:rPr>
              <w:t>К</w:t>
            </w:r>
            <w:r>
              <w:rPr>
                <w:rFonts w:cs="Times New Roman" w:ascii="Times New Roman" w:hAnsi="Times New Roman"/>
                <w:spacing w:val="2"/>
                <w:sz w:val="28"/>
                <w:szCs w:val="28"/>
              </w:rPr>
              <w:t>урганинский район «</w:t>
            </w:r>
            <w:r>
              <w:rPr>
                <w:rStyle w:val="Style22"/>
                <w:rFonts w:cs="Times New Roman" w:ascii="Times New Roman" w:hAnsi="Times New Roman"/>
                <w:spacing w:val="2"/>
                <w:sz w:val="28"/>
                <w:szCs w:val="28"/>
              </w:rPr>
              <w:t xml:space="preserve">О внесении изменений в постановление администрации </w:t>
            </w:r>
            <w:r>
              <w:rPr>
                <w:rFonts w:cs="Times New Roman" w:ascii="Times New Roman" w:hAnsi="Times New Roman"/>
                <w:spacing w:val="2"/>
                <w:sz w:val="28"/>
                <w:szCs w:val="28"/>
              </w:rPr>
              <w:t>муниципального образования Курганинский район                      от 20 июля 2021 г. № 786 «Об утверждении Порядка по предоставлению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Курганинский район»</w:t>
            </w:r>
            <w:r>
              <w:rPr>
                <w:rStyle w:val="Style22"/>
                <w:rFonts w:cs="Times New Roman" w:ascii="Times New Roman" w:hAnsi="Times New Roman"/>
                <w:spacing w:val="2"/>
                <w:sz w:val="28"/>
                <w:szCs w:val="28"/>
              </w:rPr>
              <w:t>.</w:t>
            </w:r>
          </w:p>
          <w:p>
            <w:pPr>
              <w:pStyle w:val="Normal"/>
              <w:numPr>
                <w:ilvl w:val="1"/>
                <w:numId w:val="2"/>
              </w:numPr>
              <w:spacing w:before="0" w:after="0"/>
              <w:ind w:firstLine="720" w:right="113"/>
              <w:contextualSpacing/>
              <w:rPr/>
            </w:pPr>
            <w:r>
              <w:rPr>
                <w:rFonts w:cs="Times New Roman" w:ascii="Times New Roman" w:hAnsi="Times New Roman"/>
                <w:sz w:val="28"/>
                <w:szCs w:val="28"/>
              </w:rPr>
              <w:t xml:space="preserve">Пожалуйста, заполните и направьте данную форму по электронной почте на адрес: </w:t>
            </w:r>
            <w:hyperlink r:id="rId2">
              <w:r>
                <w:rPr>
                  <w:rStyle w:val="Style"/>
                  <w:rFonts w:cs="Times New Roman" w:ascii="Times New Roman" w:hAnsi="Times New Roman"/>
                  <w:color w:val="000000"/>
                  <w:sz w:val="28"/>
                  <w:szCs w:val="28"/>
                  <w:u w:val="none"/>
                  <w:lang w:val="en-US"/>
                </w:rPr>
                <w:t>investkurg</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mail</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ru</w:t>
              </w:r>
            </w:hyperlink>
            <w:r>
              <w:rPr>
                <w:rFonts w:cs="Times New Roman" w:ascii="Times New Roman" w:hAnsi="Times New Roman"/>
                <w:sz w:val="28"/>
                <w:szCs w:val="28"/>
              </w:rPr>
              <w:t xml:space="preserve"> (для Разумеевой Е.В.) не позднее                      1</w:t>
            </w:r>
            <w:r>
              <w:rPr>
                <w:rFonts w:cs="Times New Roman" w:ascii="Times New Roman" w:hAnsi="Times New Roman"/>
                <w:sz w:val="28"/>
                <w:szCs w:val="28"/>
              </w:rPr>
              <w:t>9</w:t>
            </w:r>
            <w:r>
              <w:rPr>
                <w:rFonts w:cs="Times New Roman" w:ascii="Times New Roman" w:hAnsi="Times New Roman"/>
                <w:sz w:val="28"/>
                <w:szCs w:val="28"/>
              </w:rPr>
              <w:t xml:space="preserve"> февраля 2026 года.</w:t>
            </w:r>
          </w:p>
          <w:p>
            <w:pPr>
              <w:pStyle w:val="Normal"/>
              <w:ind w:hanging="0"/>
              <w:rPr/>
            </w:pPr>
            <w:r>
              <w:rPr>
                <w:rFonts w:cs="Times New Roman" w:ascii="Times New Roman" w:hAnsi="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rPr>
            </w:pPr>
            <w:r>
              <w:rPr>
                <w:rFonts w:cs="Times New Roman" w:ascii="Times New Roman" w:hAnsi="Times New Roman"/>
              </w:rPr>
              <w:t>Контактная информация</w:t>
            </w:r>
          </w:p>
          <w:p>
            <w:pPr>
              <w:pStyle w:val="Normal"/>
              <w:ind w:hanging="0"/>
              <w:rPr/>
            </w:pPr>
            <w:r>
              <w:rPr>
                <w:rFonts w:cs="Times New Roman" w:ascii="Times New Roman" w:hAnsi="Times New Roman"/>
              </w:rPr>
              <w:t>___________________________________________________________________________</w:t>
            </w:r>
          </w:p>
          <w:p>
            <w:pPr>
              <w:pStyle w:val="Normal"/>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ind w:hanging="0"/>
              <w:jc w:val="center"/>
              <w:rPr/>
            </w:pPr>
            <w:r>
              <w:rPr>
                <w:rFonts w:cs="Times New Roman" w:ascii="Times New Roman" w:hAnsi="Times New Roman"/>
                <w:sz w:val="28"/>
                <w:szCs w:val="28"/>
              </w:rPr>
              <w:t>________________________________________________________________</w:t>
            </w:r>
          </w:p>
          <w:p>
            <w:pPr>
              <w:pStyle w:val="Normal"/>
              <w:ind w:hanging="0"/>
              <w:jc w:val="center"/>
              <w:rPr/>
            </w:pPr>
            <w:r>
              <w:rPr>
                <w:rFonts w:cs="Times New Roman" w:ascii="Times New Roman" w:hAnsi="Times New Roman"/>
              </w:rPr>
              <w:t>сфера деятельности организации</w:t>
            </w:r>
          </w:p>
          <w:p>
            <w:pPr>
              <w:pStyle w:val="Normal"/>
              <w:ind w:hanging="0"/>
              <w:jc w:val="center"/>
              <w:rPr/>
            </w:pPr>
            <w:r>
              <w:rPr>
                <w:rFonts w:cs="Times New Roman" w:ascii="Times New Roman" w:hAnsi="Times New Roman"/>
                <w:sz w:val="28"/>
                <w:szCs w:val="28"/>
              </w:rPr>
              <w:t>________________________________________________________________</w:t>
            </w:r>
          </w:p>
          <w:p>
            <w:pPr>
              <w:pStyle w:val="Normal"/>
              <w:ind w:hanging="0"/>
              <w:jc w:val="center"/>
              <w:rPr/>
            </w:pPr>
            <w:r>
              <w:rPr>
                <w:rFonts w:cs="Times New Roman" w:ascii="Times New Roman" w:hAnsi="Times New Roman"/>
              </w:rPr>
              <w:t>Ф.И.О. контактного лица</w:t>
            </w:r>
          </w:p>
          <w:p>
            <w:pPr>
              <w:pStyle w:val="Normal"/>
              <w:ind w:hanging="0"/>
              <w:jc w:val="center"/>
              <w:rPr/>
            </w:pPr>
            <w:r>
              <w:rPr>
                <w:rFonts w:cs="Times New Roman" w:ascii="Times New Roman" w:hAnsi="Times New Roman"/>
                <w:sz w:val="28"/>
                <w:szCs w:val="28"/>
              </w:rPr>
              <w:t>________________________________________________________________</w:t>
            </w:r>
          </w:p>
          <w:p>
            <w:pPr>
              <w:pStyle w:val="Normal"/>
              <w:ind w:hanging="0"/>
              <w:jc w:val="center"/>
              <w:rPr/>
            </w:pPr>
            <w:r>
              <w:rPr>
                <w:rFonts w:cs="Times New Roman" w:ascii="Times New Roman" w:hAnsi="Times New Roman"/>
              </w:rPr>
              <w:t>номер контактного телефона</w:t>
            </w:r>
          </w:p>
          <w:p>
            <w:pPr>
              <w:pStyle w:val="Normal"/>
              <w:ind w:hanging="0"/>
              <w:jc w:val="center"/>
              <w:rPr/>
            </w:pPr>
            <w:r>
              <w:rPr>
                <w:rFonts w:cs="Times New Roman" w:ascii="Times New Roman" w:hAnsi="Times New Roman"/>
                <w:sz w:val="28"/>
                <w:szCs w:val="28"/>
              </w:rPr>
              <w:t>_________________________________________________________________</w:t>
            </w:r>
          </w:p>
          <w:p>
            <w:pPr>
              <w:pStyle w:val="Normal"/>
              <w:ind w:hanging="0"/>
              <w:jc w:val="center"/>
              <w:rPr/>
            </w:pPr>
            <w:r>
              <w:rPr>
                <w:rFonts w:cs="Times New Roman" w:ascii="Times New Roman" w:hAnsi="Times New Roman"/>
              </w:rPr>
              <w:t>адрес электронной почты</w:t>
            </w:r>
          </w:p>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дейтельности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auto"/>
    <w:pitch w:val="variable"/>
  </w:font>
  <w:font w:name="Tahoma">
    <w:charset w:val="01"/>
    <w:family w:val="roman"/>
    <w:pitch w:val="variable"/>
  </w:font>
  <w:font w:name="Cambria">
    <w:charset w:val="01"/>
    <w:family w:val="roman"/>
    <w:pitch w:val="variable"/>
  </w:font>
  <w:font w:name="Calibri">
    <w:charset w:val="01"/>
    <w:family w:val="swiss"/>
    <w:pitch w:val="variable"/>
  </w:font>
  <w:font w:name="Corbel">
    <w:charset w:val="01"/>
    <w:family w:val="roman"/>
    <w:pitch w:val="variable"/>
  </w:font>
  <w:font w:name="Book Antiqua">
    <w:charset w:val="01"/>
    <w:family w:val="roman"/>
    <w:pitch w:val="variable"/>
  </w:font>
  <w:font w:name="Wingdings">
    <w:charset w:val="01"/>
    <w:family w:val="auto"/>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fals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Normal"/>
    <w:qFormat/>
    <w:pPr>
      <w:suppressLineNumbers/>
    </w:pPr>
    <w:rPr>
      <w:rFonts w:cs="DejaVu Sans"/>
    </w:rPr>
  </w:style>
  <w:style w:type="paragraph" w:styleId="caption1" w:customStyle="1">
    <w:name w:val="caption1"/>
    <w:basedOn w:val="Normal"/>
    <w:next w:val="Normal"/>
    <w:qFormat/>
    <w:pPr>
      <w:jc w:val="center"/>
    </w:pPr>
    <w:rPr>
      <w:sz w:val="28"/>
    </w:rPr>
  </w:style>
  <w:style w:type="paragraph" w:styleId="Style48" w:customStyle="1">
    <w:name w:val="Содержимое таблицы"/>
    <w:basedOn w:val="Normal"/>
    <w:qFormat/>
    <w:pPr>
      <w:suppressLineNumbers/>
    </w:pPr>
    <w:rPr/>
  </w:style>
  <w:style w:type="paragraph" w:styleId="Style49" w:customStyle="1">
    <w:name w:val="Заголовок таблицы"/>
    <w:basedOn w:val="Style48"/>
    <w:qFormat/>
    <w:pPr>
      <w:jc w:val="center"/>
    </w:pPr>
    <w:rPr>
      <w:b/>
      <w:bCs/>
    </w:rPr>
  </w:style>
  <w:style w:type="paragraph" w:styleId="Style50"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51" w:customStyle="1">
    <w:name w:val="Прижатый влево"/>
    <w:basedOn w:val="Normal"/>
    <w:next w:val="Normal"/>
    <w:qFormat/>
    <w:pPr/>
    <w:rPr/>
  </w:style>
  <w:style w:type="paragraph" w:styleId="Style52" w:customStyle="1">
    <w:name w:val="Нормальный (таблица)"/>
    <w:basedOn w:val="Normal"/>
    <w:next w:val="Normal"/>
    <w:qFormat/>
    <w:pPr/>
    <w:rPr/>
  </w:style>
  <w:style w:type="paragraph" w:styleId="ConsNormal" w:customStyle="1">
    <w:name w:val="ConsNormal"/>
    <w:qFormat/>
    <w:pPr>
      <w:widowControl/>
      <w:suppressAutoHyphens w:val="true"/>
      <w:overflowPunct w:val="fals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false"/>
      <w:bidi w:val="0"/>
      <w:spacing w:before="0" w:after="0"/>
      <w:ind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fals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fals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3"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4" w:customStyle="1">
    <w:name w:val="Колонтитул"/>
    <w:basedOn w:val="Normal"/>
    <w:qFormat/>
    <w:pPr/>
    <w:rPr/>
  </w:style>
  <w:style w:type="paragraph" w:styleId="HeaderandFooter">
    <w:name w:val="Header and Footer"/>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Style55" w:customStyle="1">
    <w:name w:val="Содержимое врезки"/>
    <w:basedOn w:val="Normal"/>
    <w:qFormat/>
    <w:pPr/>
    <w:rPr>
      <w:sz w:val="20"/>
      <w:szCs w:val="20"/>
      <w:lang w:eastAsia="zh-CN"/>
    </w:rPr>
  </w:style>
  <w:style w:type="paragraph" w:styleId="NoSpacing">
    <w:name w:val="No Spacing"/>
    <w:qFormat/>
    <w:pPr>
      <w:widowControl/>
      <w:suppressAutoHyphens w:val="true"/>
      <w:overflowPunct w:val="false"/>
      <w:bidi w:val="0"/>
      <w:spacing w:before="0" w:after="0"/>
      <w:jc w:val="left"/>
    </w:pPr>
    <w:rPr>
      <w:rFonts w:ascii="Calibri" w:hAnsi="Calibri" w:eastAsia="Calibri" w:cs="Times New Roman"/>
      <w:color w:val="auto"/>
      <w:kern w:val="0"/>
      <w:sz w:val="22"/>
      <w:szCs w:val="22"/>
      <w:lang w:val="ru-RU" w:eastAsia="en-US" w:bidi="ar-SA"/>
    </w:rPr>
  </w:style>
  <w:style w:type="paragraph" w:styleId="Style56" w:customStyle="1">
    <w:name w:val="Информация об изменениях документа"/>
    <w:basedOn w:val="Style57"/>
    <w:next w:val="Normal"/>
    <w:qFormat/>
    <w:pPr/>
    <w:rPr>
      <w:i/>
      <w:iCs/>
    </w:rPr>
  </w:style>
  <w:style w:type="paragraph" w:styleId="Style57" w:customStyle="1">
    <w:name w:val="Комментарий"/>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8" w:customStyle="1">
    <w:name w:val="Другое"/>
    <w:basedOn w:val="Normal"/>
    <w:qFormat/>
    <w:pPr>
      <w:shd w:val="clear" w:color="auto" w:fill="FFFFFF"/>
      <w:ind w:firstLine="400"/>
    </w:pPr>
    <w:rPr>
      <w:rFonts w:ascii="Times New Roman" w:hAnsi="Times New Roman" w:cs="Times New Roman"/>
      <w:sz w:val="28"/>
      <w:szCs w:val="28"/>
    </w:rPr>
  </w:style>
  <w:style w:type="paragraph" w:styleId="Style59" w:customStyle="1">
    <w:name w:val="Текст в заданном формате"/>
    <w:basedOn w:val="Normal"/>
    <w:qFormat/>
    <w:pPr/>
    <w:rPr>
      <w:rFonts w:ascii="Courier New" w:hAnsi="Courier New" w:eastAsia="NSimSun" w:cs="Courier New"/>
      <w:sz w:val="20"/>
      <w:szCs w:val="20"/>
      <w:lang w:eastAsia="zh-CN" w:bidi="hi-IN"/>
    </w:rPr>
  </w:style>
  <w:style w:type="paragraph" w:styleId="Style60"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61"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Style62">
    <w:name w:val="Содержимое списка"/>
    <w:basedOn w:val="Normal"/>
    <w:qFormat/>
    <w:pPr>
      <w:ind w:hanging="0" w:left="567" w:right="0"/>
    </w:pPr>
    <w:rPr/>
  </w:style>
  <w:style w:type="paragraph" w:styleId="Style63">
    <w:name w:val="Заголовок списка"/>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64">
    <w:name w:val="Центрированный (таблица)"/>
    <w:basedOn w:val="Style52"/>
    <w:next w:val="Normal"/>
    <w:qFormat/>
    <w:pPr>
      <w:jc w:val="center"/>
    </w:pPr>
    <w:rPr/>
  </w:style>
  <w:style w:type="paragraph" w:styleId="Style65">
    <w:name w:val="Формула"/>
    <w:basedOn w:val="Normal"/>
    <w:next w:val="Normal"/>
    <w:qFormat/>
    <w:pPr>
      <w:spacing w:before="240" w:after="240"/>
      <w:ind w:firstLine="300" w:left="420" w:right="420"/>
    </w:pPr>
    <w:rPr>
      <w:shd w:fill="F5F3DA" w:val="clear"/>
    </w:rPr>
  </w:style>
  <w:style w:type="paragraph" w:styleId="Style66">
    <w:name w:val="Технический комментарий"/>
    <w:basedOn w:val="Normal"/>
    <w:next w:val="Normal"/>
    <w:qFormat/>
    <w:pPr>
      <w:ind w:hanging="0"/>
      <w:jc w:val="left"/>
    </w:pPr>
    <w:rPr>
      <w:color w:val="463F31"/>
      <w:shd w:fill="FFFFA6" w:val="clear"/>
    </w:rPr>
  </w:style>
  <w:style w:type="paragraph" w:styleId="Style67">
    <w:name w:val="Текст ЭР (см. также)"/>
    <w:basedOn w:val="Normal"/>
    <w:next w:val="Normal"/>
    <w:qFormat/>
    <w:pPr>
      <w:spacing w:before="200" w:after="0"/>
      <w:ind w:hanging="0"/>
      <w:jc w:val="left"/>
    </w:pPr>
    <w:rPr>
      <w:sz w:val="20"/>
      <w:szCs w:val="20"/>
    </w:rPr>
  </w:style>
  <w:style w:type="paragraph" w:styleId="Style68">
    <w:name w:val="Текст в таблице"/>
    <w:basedOn w:val="Style52"/>
    <w:next w:val="Normal"/>
    <w:qFormat/>
    <w:pPr>
      <w:ind w:firstLine="500"/>
    </w:pPr>
    <w:rPr/>
  </w:style>
  <w:style w:type="paragraph" w:styleId="Style69">
    <w:name w:val="Ссылка на официальную публикацию"/>
    <w:basedOn w:val="Normal"/>
    <w:next w:val="Normal"/>
    <w:qFormat/>
    <w:pPr/>
    <w:rPr/>
  </w:style>
  <w:style w:type="paragraph" w:styleId="Style70">
    <w:name w:val="Словарная статья"/>
    <w:basedOn w:val="Normal"/>
    <w:next w:val="Normal"/>
    <w:qFormat/>
    <w:pPr>
      <w:ind w:hanging="0" w:right="118"/>
    </w:pPr>
    <w:rPr/>
  </w:style>
  <w:style w:type="paragraph" w:styleId="Style71">
    <w:name w:val="Примечание."/>
    <w:basedOn w:val="Style100"/>
    <w:next w:val="Normal"/>
    <w:qFormat/>
    <w:pPr/>
    <w:rPr/>
  </w:style>
  <w:style w:type="paragraph" w:styleId="Style72">
    <w:name w:val="Пример."/>
    <w:basedOn w:val="Style100"/>
    <w:next w:val="Normal"/>
    <w:qFormat/>
    <w:pPr/>
    <w:rPr/>
  </w:style>
  <w:style w:type="paragraph" w:styleId="Style73">
    <w:name w:val="Постоянная часть"/>
    <w:basedOn w:val="Style96"/>
    <w:next w:val="Normal"/>
    <w:qFormat/>
    <w:pPr/>
    <w:rPr>
      <w:sz w:val="20"/>
      <w:szCs w:val="20"/>
    </w:rPr>
  </w:style>
  <w:style w:type="paragraph" w:styleId="Style74">
    <w:name w:val="Подчёркнуный текст"/>
    <w:basedOn w:val="Normal"/>
    <w:next w:val="Normal"/>
    <w:qFormat/>
    <w:pPr/>
    <w:rPr/>
  </w:style>
  <w:style w:type="paragraph" w:styleId="Style75">
    <w:name w:val="Подзаголовок для информации об изменениях"/>
    <w:basedOn w:val="Style89"/>
    <w:next w:val="Normal"/>
    <w:qFormat/>
    <w:pPr/>
    <w:rPr>
      <w:b/>
      <w:bCs/>
    </w:rPr>
  </w:style>
  <w:style w:type="paragraph" w:styleId="Style76">
    <w:name w:val="Подвал для информации об изменениях"/>
    <w:basedOn w:val="Heading1"/>
    <w:next w:val="Normal"/>
    <w:qFormat/>
    <w:pPr/>
    <w:rPr>
      <w:b w:val="false"/>
      <w:bCs w:val="false"/>
      <w:sz w:val="18"/>
      <w:szCs w:val="18"/>
    </w:rPr>
  </w:style>
  <w:style w:type="paragraph" w:styleId="Style77">
    <w:name w:val="Переменная часть"/>
    <w:basedOn w:val="Style96"/>
    <w:next w:val="Normal"/>
    <w:qFormat/>
    <w:pPr/>
    <w:rPr>
      <w:sz w:val="18"/>
      <w:szCs w:val="18"/>
    </w:rPr>
  </w:style>
  <w:style w:type="paragraph" w:styleId="Style78">
    <w:name w:val="Оглавление"/>
    <w:basedOn w:val="Style60"/>
    <w:next w:val="Normal"/>
    <w:qFormat/>
    <w:pPr>
      <w:ind w:left="140"/>
    </w:pPr>
    <w:rPr/>
  </w:style>
  <w:style w:type="paragraph" w:styleId="Style79">
    <w:name w:val="Необходимые документы"/>
    <w:basedOn w:val="Style100"/>
    <w:next w:val="Normal"/>
    <w:qFormat/>
    <w:pPr>
      <w:ind w:firstLine="118"/>
    </w:pPr>
    <w:rPr/>
  </w:style>
  <w:style w:type="paragraph" w:styleId="Style80">
    <w:name w:val="Моноширинный"/>
    <w:basedOn w:val="Normal"/>
    <w:next w:val="Normal"/>
    <w:qFormat/>
    <w:pPr>
      <w:ind w:hanging="0"/>
      <w:jc w:val="left"/>
    </w:pPr>
    <w:rPr>
      <w:rFonts w:ascii="Courier New" w:hAnsi="Courier New" w:cs="Courier New"/>
    </w:rPr>
  </w:style>
  <w:style w:type="paragraph" w:styleId="Style81">
    <w:name w:val="Куда обратиться?"/>
    <w:basedOn w:val="Style100"/>
    <w:next w:val="Normal"/>
    <w:qFormat/>
    <w:pPr/>
    <w:rPr/>
  </w:style>
  <w:style w:type="paragraph" w:styleId="Style82">
    <w:name w:val="Комментарий пользователя"/>
    <w:basedOn w:val="Style57"/>
    <w:next w:val="Normal"/>
    <w:qFormat/>
    <w:pPr>
      <w:jc w:val="left"/>
    </w:pPr>
    <w:rPr>
      <w:shd w:fill="FFDFE0" w:val="clear"/>
    </w:rPr>
  </w:style>
  <w:style w:type="paragraph" w:styleId="Style83">
    <w:name w:val="Колонтитул (правый)"/>
    <w:basedOn w:val="Style84"/>
    <w:next w:val="Normal"/>
    <w:qFormat/>
    <w:pPr/>
    <w:rPr>
      <w:sz w:val="14"/>
      <w:szCs w:val="14"/>
    </w:rPr>
  </w:style>
  <w:style w:type="paragraph" w:styleId="Style84">
    <w:name w:val="Текст (прав. подпись)"/>
    <w:basedOn w:val="Normal"/>
    <w:next w:val="Normal"/>
    <w:qFormat/>
    <w:pPr>
      <w:ind w:hanging="0"/>
      <w:jc w:val="right"/>
    </w:pPr>
    <w:rPr/>
  </w:style>
  <w:style w:type="paragraph" w:styleId="Style85">
    <w:name w:val="Колонтитул (левый)"/>
    <w:basedOn w:val="Style86"/>
    <w:next w:val="Normal"/>
    <w:qFormat/>
    <w:pPr/>
    <w:rPr>
      <w:sz w:val="14"/>
      <w:szCs w:val="14"/>
    </w:rPr>
  </w:style>
  <w:style w:type="paragraph" w:styleId="Style86">
    <w:name w:val="Текст (лев. подпись)"/>
    <w:basedOn w:val="Normal"/>
    <w:next w:val="Normal"/>
    <w:qFormat/>
    <w:pPr>
      <w:ind w:hanging="0"/>
      <w:jc w:val="left"/>
    </w:pPr>
    <w:rPr/>
  </w:style>
  <w:style w:type="paragraph" w:styleId="Style87">
    <w:name w:val="Текст (справка)"/>
    <w:basedOn w:val="Normal"/>
    <w:next w:val="Normal"/>
    <w:qFormat/>
    <w:pPr>
      <w:ind w:hanging="0" w:left="170" w:right="170"/>
      <w:jc w:val="left"/>
    </w:pPr>
    <w:rPr/>
  </w:style>
  <w:style w:type="paragraph" w:styleId="Style88">
    <w:name w:val="Информация об изменениях"/>
    <w:basedOn w:val="Style89"/>
    <w:next w:val="Normal"/>
    <w:qFormat/>
    <w:pPr>
      <w:spacing w:before="180" w:after="0"/>
      <w:ind w:hanging="0" w:left="360" w:right="360"/>
    </w:pPr>
    <w:rPr>
      <w:shd w:fill="EAEFED" w:val="clear"/>
    </w:rPr>
  </w:style>
  <w:style w:type="paragraph" w:styleId="Style89">
    <w:name w:val="Текст информации об изменениях"/>
    <w:basedOn w:val="Normal"/>
    <w:next w:val="Normal"/>
    <w:qFormat/>
    <w:pPr/>
    <w:rPr>
      <w:color w:val="353842"/>
      <w:sz w:val="18"/>
      <w:szCs w:val="18"/>
    </w:rPr>
  </w:style>
  <w:style w:type="paragraph" w:styleId="Style90">
    <w:name w:val="Интерактивный заголовок"/>
    <w:basedOn w:val="113"/>
    <w:next w:val="Normal"/>
    <w:qFormat/>
    <w:pPr/>
    <w:rPr>
      <w:u w:val="single"/>
    </w:rPr>
  </w:style>
  <w:style w:type="paragraph" w:styleId="Style91">
    <w:name w:val="Заголовок ЭР (правое окно)"/>
    <w:basedOn w:val="Style92"/>
    <w:next w:val="Normal"/>
    <w:qFormat/>
    <w:pPr>
      <w:spacing w:before="300" w:after="0"/>
      <w:jc w:val="left"/>
    </w:pPr>
    <w:rPr/>
  </w:style>
  <w:style w:type="paragraph" w:styleId="Style92">
    <w:name w:val="Заголовок ЭР (левое окно)"/>
    <w:basedOn w:val="Normal"/>
    <w:next w:val="Normal"/>
    <w:qFormat/>
    <w:pPr>
      <w:spacing w:before="300" w:after="250"/>
      <w:ind w:hanging="0"/>
      <w:jc w:val="center"/>
    </w:pPr>
    <w:rPr>
      <w:b/>
      <w:bCs/>
      <w:color w:val="26282F"/>
      <w:sz w:val="26"/>
      <w:szCs w:val="26"/>
    </w:rPr>
  </w:style>
  <w:style w:type="paragraph" w:styleId="Style93">
    <w:name w:val="Заголовок распахивающейся части диалога"/>
    <w:basedOn w:val="Normal"/>
    <w:next w:val="Normal"/>
    <w:qFormat/>
    <w:pPr/>
    <w:rPr>
      <w:i/>
      <w:iCs/>
      <w:color w:val="000080"/>
      <w:sz w:val="22"/>
      <w:szCs w:val="22"/>
    </w:rPr>
  </w:style>
  <w:style w:type="paragraph" w:styleId="Style94">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95">
    <w:name w:val="Заголовок группы контролов"/>
    <w:basedOn w:val="Normal"/>
    <w:next w:val="Normal"/>
    <w:qFormat/>
    <w:pPr/>
    <w:rPr>
      <w:b/>
      <w:bCs/>
      <w:color w:val="000000"/>
    </w:rPr>
  </w:style>
  <w:style w:type="paragraph" w:styleId="Style96">
    <w:name w:val="Основное меню (преемственное)"/>
    <w:basedOn w:val="Normal"/>
    <w:next w:val="Normal"/>
    <w:qFormat/>
    <w:pPr/>
    <w:rPr>
      <w:rFonts w:ascii="Verdana" w:hAnsi="Verdana" w:cs="Verdana"/>
      <w:sz w:val="22"/>
      <w:szCs w:val="22"/>
    </w:rPr>
  </w:style>
  <w:style w:type="paragraph" w:styleId="Style97">
    <w:name w:val="Дочерний элемент списка"/>
    <w:basedOn w:val="Normal"/>
    <w:next w:val="Normal"/>
    <w:qFormat/>
    <w:pPr>
      <w:ind w:hanging="0"/>
    </w:pPr>
    <w:rPr>
      <w:color w:val="868381"/>
      <w:sz w:val="20"/>
      <w:szCs w:val="20"/>
    </w:rPr>
  </w:style>
  <w:style w:type="paragraph" w:styleId="Style98">
    <w:name w:val="Внимание: недобросовестность!"/>
    <w:basedOn w:val="Style100"/>
    <w:next w:val="Normal"/>
    <w:qFormat/>
    <w:pPr/>
    <w:rPr/>
  </w:style>
  <w:style w:type="paragraph" w:styleId="Style99">
    <w:name w:val="Внимание: криминал!!"/>
    <w:basedOn w:val="Style100"/>
    <w:next w:val="Normal"/>
    <w:qFormat/>
    <w:pPr/>
    <w:rPr/>
  </w:style>
  <w:style w:type="paragraph" w:styleId="Style100">
    <w:name w:val="Внимание"/>
    <w:basedOn w:val="Normal"/>
    <w:next w:val="Normal"/>
    <w:qFormat/>
    <w:pPr>
      <w:spacing w:before="240" w:after="240"/>
      <w:ind w:firstLine="300" w:left="420" w:right="420"/>
    </w:pPr>
    <w:rPr>
      <w:shd w:fill="F5F3DA" w:val="clear"/>
    </w:rPr>
  </w:style>
  <w:style w:type="paragraph" w:styleId="Style101">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102">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Style103">
    <w:name w:val="Текст"/>
    <w:basedOn w:val="Normal"/>
    <w:qFormat/>
    <w:pPr/>
    <w:rPr>
      <w:rFonts w:ascii="Courier New" w:hAnsi="Courier New" w:cs="Courier New"/>
      <w:sz w:val="20"/>
      <w:szCs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user2">
    <w:name w:val="Содержимое списка (user)"/>
    <w:basedOn w:val="Normal"/>
    <w:qFormat/>
    <w:pPr>
      <w:ind w:hanging="0" w:left="567" w:right="0"/>
    </w:pPr>
    <w:rPr/>
  </w:style>
  <w:style w:type="paragraph" w:styleId="user3">
    <w:name w:val="Заголовок списка (user)"/>
    <w:basedOn w:val="Normal"/>
    <w:qFormat/>
    <w:pPr>
      <w:ind w:hanging="0" w:left="0" w:right="0"/>
    </w:pPr>
    <w:rPr/>
  </w:style>
  <w:style w:type="paragraph" w:styleId="user4">
    <w:name w:val="Содержимое врезки (user)"/>
    <w:basedOn w:val="Normal"/>
    <w:qFormat/>
    <w:pPr/>
    <w:rPr/>
  </w:style>
  <w:style w:type="paragraph" w:styleId="119">
    <w:name w:val="Знак1"/>
    <w:basedOn w:val="Normal"/>
    <w:qFormat/>
    <w:pPr>
      <w:spacing w:lineRule="exact" w:line="240" w:before="0" w:after="160"/>
    </w:pPr>
    <w:rPr>
      <w:sz w:val="20"/>
      <w:lang w:val="ru-RU" w:eastAsia="ru-RU"/>
    </w:rPr>
  </w:style>
  <w:style w:type="paragraph" w:styleId="Style104">
    <w:name w:val="Тема примечания"/>
    <w:basedOn w:val="Style105"/>
    <w:next w:val="Style105"/>
    <w:qFormat/>
    <w:pPr/>
    <w:rPr>
      <w:b/>
      <w:bCs/>
    </w:rPr>
  </w:style>
  <w:style w:type="paragraph" w:styleId="Style105">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106">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user5">
    <w:name w:val="Текст (user)"/>
    <w:basedOn w:val="Normal"/>
    <w:qFormat/>
    <w:pPr/>
    <w:rPr>
      <w:rFonts w:ascii="Courier New" w:hAnsi="Courier New" w:cs="Courier New"/>
      <w:color w:val="000000"/>
      <w:sz w:val="20"/>
    </w:rPr>
  </w:style>
  <w:style w:type="paragraph" w:styleId="TableofFigures">
    <w:name w:val="table of figures"/>
    <w:basedOn w:val="Normal"/>
    <w:next w:val="Normal"/>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left="2268"/>
    </w:pPr>
    <w:rPr/>
  </w:style>
  <w:style w:type="paragraph" w:styleId="TOC8">
    <w:name w:val="toc 8"/>
    <w:basedOn w:val="Normal"/>
    <w:next w:val="Normal"/>
    <w:pPr>
      <w:spacing w:before="0" w:after="57"/>
      <w:ind w:left="1984"/>
    </w:pPr>
    <w:rPr/>
  </w:style>
  <w:style w:type="paragraph" w:styleId="TOC7">
    <w:name w:val="toc 7"/>
    <w:basedOn w:val="Normal"/>
    <w:next w:val="Normal"/>
    <w:pPr>
      <w:spacing w:before="0" w:after="57"/>
      <w:ind w:left="1701"/>
    </w:pPr>
    <w:rPr/>
  </w:style>
  <w:style w:type="paragraph" w:styleId="TOC6">
    <w:name w:val="toc 6"/>
    <w:basedOn w:val="Normal"/>
    <w:next w:val="Normal"/>
    <w:pPr>
      <w:spacing w:before="0" w:after="57"/>
      <w:ind w:left="1417"/>
    </w:pPr>
    <w:rPr/>
  </w:style>
  <w:style w:type="paragraph" w:styleId="TOC5">
    <w:name w:val="toc 5"/>
    <w:basedOn w:val="Normal"/>
    <w:next w:val="Normal"/>
    <w:pPr>
      <w:spacing w:before="0" w:after="57"/>
      <w:ind w:left="1134"/>
    </w:pPr>
    <w:rPr/>
  </w:style>
  <w:style w:type="paragraph" w:styleId="TOC4">
    <w:name w:val="toc 4"/>
    <w:basedOn w:val="Normal"/>
    <w:next w:val="Normal"/>
    <w:pPr>
      <w:spacing w:before="0" w:after="57"/>
      <w:ind w:left="850"/>
    </w:pPr>
    <w:rPr/>
  </w:style>
  <w:style w:type="paragraph" w:styleId="TOC3">
    <w:name w:val="toc 3"/>
    <w:basedOn w:val="Normal"/>
    <w:next w:val="Normal"/>
    <w:pPr>
      <w:spacing w:before="0" w:after="57"/>
      <w:ind w:left="567"/>
    </w:pPr>
    <w:rPr/>
  </w:style>
  <w:style w:type="paragraph" w:styleId="TOC2">
    <w:name w:val="toc 2"/>
    <w:basedOn w:val="Normal"/>
    <w:next w:val="Normal"/>
    <w:pPr>
      <w:spacing w:before="0" w:after="57"/>
      <w:ind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left="720" w:right="720"/>
    </w:pPr>
    <w:rPr>
      <w:i/>
    </w:rPr>
  </w:style>
  <w:style w:type="paragraph" w:styleId="Quote">
    <w:name w:val="Quote"/>
    <w:basedOn w:val="Normal"/>
    <w:next w:val="Normal"/>
    <w:qFormat/>
    <w:pPr>
      <w:ind w:left="720" w:right="720"/>
    </w:pPr>
    <w:rPr>
      <w:i/>
    </w:rPr>
  </w:style>
  <w:style w:type="paragraph" w:styleId="Subtitle">
    <w:name w:val="Subtitle"/>
    <w:basedOn w:val="Normal"/>
    <w:next w:val="Normal"/>
    <w:qFormat/>
    <w:pPr>
      <w:spacing w:before="200" w:after="200"/>
    </w:pPr>
    <w:rPr>
      <w:sz w:val="24"/>
      <w:szCs w:val="24"/>
    </w:rPr>
  </w:style>
  <w:style w:type="paragraph" w:styleId="user6">
    <w:name w:val="Содержимое таблицы (user)"/>
    <w:basedOn w:val="Normal"/>
    <w:qFormat/>
    <w:pPr>
      <w:suppressLineNumbers/>
    </w:pPr>
    <w:rPr/>
  </w:style>
  <w:style w:type="paragraph" w:styleId="user7">
    <w:name w:val="Заголовок таблицы (user)"/>
    <w:basedOn w:val="user6"/>
    <w:qFormat/>
    <w:pPr>
      <w:jc w:val="center"/>
    </w:pPr>
    <w:rPr>
      <w:b/>
      <w:bCs/>
    </w:rPr>
  </w:style>
  <w:style w:type="paragraph" w:styleId="user8">
    <w:name w:val="Текст в заданном формате (user)"/>
    <w:basedOn w:val="Normal"/>
    <w:qFormat/>
    <w:pPr/>
    <w:rPr>
      <w:rFonts w:ascii="Courier New" w:hAnsi="Courier New" w:eastAsia="NSimSun" w:cs="Courier New"/>
      <w:sz w:val="20"/>
      <w:szCs w:val="20"/>
      <w:lang w:eastAsia="zh-CN" w:bidi="hi-IN"/>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7">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caption2">
    <w:name w:val="caption2"/>
    <w:basedOn w:val="Normal"/>
    <w:qFormat/>
    <w:pPr>
      <w:suppressLineNumbers/>
      <w:spacing w:before="120" w:after="120"/>
    </w:pPr>
    <w:rPr>
      <w:rFonts w:cs="Noto Sans"/>
      <w:i/>
      <w:iCs/>
      <w:sz w:val="24"/>
      <w:szCs w:val="24"/>
    </w:rPr>
  </w:style>
  <w:style w:type="numbering" w:styleId="Style108"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LibreOffice/24.8.5.2$Linux_X86_64 LibreOffice_project/480$Build-2</Application>
  <AppVersion>15.0000</AppVersion>
  <Pages>4</Pages>
  <Words>820</Words>
  <Characters>6578</Characters>
  <CharactersWithSpaces>7546</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2026-02-09T11:46:02Z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