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-567" w:hanging="0"/>
        <w:contextualSpacing/>
        <w:jc w:val="center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Отчет о результатах деятельности антинаркотического 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движения муниципального образования Курганинский район</w:t>
      </w:r>
    </w:p>
    <w:p>
      <w:pPr>
        <w:pStyle w:val="Normal"/>
        <w:spacing w:before="0" w:after="0"/>
        <w:ind w:right="-567" w:hanging="0"/>
        <w:contextualSpacing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за 3 квартал 2023 г.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0485" w:type="dxa"/>
        <w:jc w:val="left"/>
        <w:tblInd w:w="-636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30"/>
        <w:gridCol w:w="150"/>
        <w:gridCol w:w="4245"/>
        <w:gridCol w:w="540"/>
        <w:gridCol w:w="2175"/>
        <w:gridCol w:w="2564"/>
        <w:gridCol w:w="181"/>
      </w:tblGrid>
      <w:tr>
        <w:trPr>
          <w:trHeight w:val="699" w:hRule="atLeast"/>
        </w:trPr>
        <w:tc>
          <w:tcPr>
            <w:tcW w:w="78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4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Текущий период</w:t>
            </w:r>
          </w:p>
        </w:tc>
        <w:tc>
          <w:tcPr>
            <w:tcW w:w="256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Аналогичный период прошлого года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Style23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лидеров антинаркотического волонтерского движения, включенного в состав муниципальной антинаркотической комиссии (указать ФИО лидера антинаркотического волонтерского движения, место учебы, курс, контактный телефон)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Осипян Виталий Аршакович,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088-64-08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лидер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Осипян Виталий Аршакович,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ГАПОУ КК «Курганинский аграрно-технологический техникум»,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 курс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8(918) 331-41-62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Количество участников антинаркотического волонтерского движения МО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антинаркотических </w:t>
            </w: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волонтерских движений МО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Наличие интернет-страницы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 (указать название/ссылку) 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438_3035188374"/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3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4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2" w:name="__DdeLink__438_3035188374"/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  <w:bookmarkEnd w:id="2"/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«Молодежь Курганинска»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https://vk.com/molod</w:t>
              </w:r>
            </w:hyperlink>
            <w:hyperlink r:id="rId6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.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/>
                <w:iCs/>
                <w:sz w:val="24"/>
                <w:szCs w:val="24"/>
              </w:rPr>
              <w:t>k</w:t>
            </w:r>
            <w:hyperlink r:id="rId7">
              <w:r>
                <w:rPr>
                  <w:rStyle w:val="Style17"/>
                  <w:rFonts w:cs="Times New Roman" w:ascii="Times New Roman" w:hAnsi="Times New Roman"/>
                  <w:i/>
                  <w:iCs/>
                  <w:sz w:val="24"/>
                  <w:szCs w:val="24"/>
                </w:rPr>
                <w:t>urg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i w:val="false"/>
                <w:iCs w:val="false"/>
                <w:sz w:val="28"/>
                <w:szCs w:val="28"/>
              </w:rPr>
              <w:t>«Молодежь Курганинского района»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Style w:val="Style17"/>
                <w:rFonts w:cs="Times New Roman" w:ascii="Times New Roman" w:hAnsi="Times New Roman"/>
                <w:i/>
                <w:iCs/>
                <w:sz w:val="24"/>
                <w:szCs w:val="24"/>
              </w:rPr>
              <w:t>https://молодежькурганинска.рф/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выявленных надписей пронаркотического содержания на зданиях                            и сооружениях, из них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удалено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Общее количество выявленных интернет - страниц, посредством которых осуществляется противоправная пронаркотическая деятельность,                    из них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183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заблокировано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материалов антинаркотической направленности, размещённых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 социальных сетях, из них в: 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«Вконтакте»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«Телеграмм»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«Фейсбук»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«Одноклассники»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7.5.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-108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Принято участие в заседании антинаркотической комиссии (дата)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15.03.2023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31.05.2023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21.09.2023 г.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15.03.2022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30.05.2022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30.09.2022 г.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Общее количество мероприятий антинаркотической направленности проведенных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инициативе лидеров волонтерских движений (фотографии и краткое                    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содержание одного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проводимых мероприятий)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 мероприятий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trike w:val="false"/>
                <w:dstrike w:val="false"/>
                <w:sz w:val="28"/>
                <w:szCs w:val="28"/>
              </w:rPr>
              <w:t>9 сентября 2023 г. в сквере 75-летия Победы г. Курганинска проведена молодежная квест-игра «Город без границ», по пропаганде ЗОЖ, популяризации общественно-значимой полезной досуговой деятельности. Участники — учащиеся городских школ № 1,2,3,4,5, охват -65 чел.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 мероприятий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Количество мероприятий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профилактике наркомании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 плану МО в которых принято участие 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Принято участие в: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разработке социальной рекламы, видеороликов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Разработаны буклеты по профилактике наркомании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Разработано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2 видеоролика,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 памяток по профилактике наркомании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11.2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проведении социологического опроса (тематика социологического исследования)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----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Оказано содействие правоохранительным органам: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highlight w:val="yellow"/>
              </w:rPr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12.1.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принято участие в организации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 проведении профилактических акций, проводимых                          по инициативе ГУ МВД РФ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Краснодарскому краю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3" w:name="__DdeLink__427_52620342711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3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оперативно-профилактической операции «Мак»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(июль 2023 г.,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150 шт.)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Распространение  листовок и памяток в рамка</w:t>
            </w:r>
            <w:bookmarkStart w:id="4" w:name="__DdeLink__427_5262034271"/>
            <w:r>
              <w:rPr>
                <w:rFonts w:cs="Times New Roman" w:ascii="Times New Roman" w:hAnsi="Times New Roman"/>
                <w:sz w:val="28"/>
                <w:szCs w:val="28"/>
              </w:rPr>
              <w:t>х</w:t>
            </w:r>
            <w:bookmarkEnd w:id="4"/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операции «Мак-2022»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5" w:name="__DdeLink__881_87181224"/>
            <w:r>
              <w:rPr>
                <w:rFonts w:cs="Times New Roman" w:ascii="Times New Roman" w:hAnsi="Times New Roman"/>
                <w:sz w:val="28"/>
                <w:szCs w:val="28"/>
              </w:rPr>
              <w:t>(200 ед.)</w:t>
            </w:r>
            <w:bookmarkEnd w:id="5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8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12.2.</w: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предоставлении информации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 фактах незаконного оборота наркотиков ставшей известной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процессе своей деятельности</w:t>
            </w:r>
          </w:p>
        </w:tc>
        <w:tc>
          <w:tcPr>
            <w:tcW w:w="271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56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80" w:hRule="atLeast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67" w:hang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1"/>
        <w:tblW w:w="15446" w:type="dxa"/>
        <w:jc w:val="left"/>
        <w:tblInd w:w="-95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5"/>
        <w:gridCol w:w="4558"/>
        <w:gridCol w:w="5506"/>
        <w:gridCol w:w="226"/>
        <w:gridCol w:w="4841"/>
      </w:tblGrid>
      <w:tr>
        <w:trPr>
          <w:trHeight w:val="80" w:hRule="atLeast"/>
        </w:trPr>
        <w:tc>
          <w:tcPr>
            <w:tcW w:w="4873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5732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283" w:hanging="0"/>
              <w:jc w:val="left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/>
              <w:numPr>
                <w:ilvl w:val="0"/>
                <w:numId w:val="0"/>
              </w:numPr>
              <w:bidi w:val="0"/>
              <w:spacing w:lineRule="auto" w:line="259" w:before="0" w:after="0"/>
              <w:ind w:left="0" w:right="0" w:hanging="0"/>
              <w:contextualSpacing/>
              <w:jc w:val="left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Секретарь антинаркотической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комиссии муниципального образования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Курганинский район                                                                             Л.И. Урюпина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highlight w:val="yellow"/>
              </w:rPr>
            </w:r>
          </w:p>
        </w:tc>
        <w:tc>
          <w:tcPr>
            <w:tcW w:w="5067" w:type="dxa"/>
            <w:gridSpan w:val="2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highlight w:val="yellow"/>
              </w:rPr>
            </w:r>
          </w:p>
        </w:tc>
      </w:tr>
    </w:tbl>
    <w:p>
      <w:pPr>
        <w:pStyle w:val="Normal"/>
        <w:spacing w:before="0" w:after="160"/>
        <w:ind w:left="-1134" w:hanging="0"/>
        <w:rPr/>
      </w:pPr>
      <w:r>
        <w:rPr/>
      </w:r>
    </w:p>
    <w:sectPr>
      <w:headerReference w:type="default" r:id="rId8"/>
      <w:type w:val="nextPage"/>
      <w:pgSz w:w="11906" w:h="16838"/>
      <w:pgMar w:left="1701" w:right="1416" w:header="1134" w:top="1673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uppressLineNumbers/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qFormat/>
    <w:rsid w:val="00840cd4"/>
    <w:rPr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40cd4"/>
    <w:rPr>
      <w:vertAlign w:val="superscript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c48bc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Droid Sans Fallback" w:cs="DejaVu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DejaVu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ejaVu Sans"/>
    </w:rPr>
  </w:style>
  <w:style w:type="paragraph" w:styleId="Style23">
    <w:name w:val="Footnote Text"/>
    <w:basedOn w:val="Normal"/>
    <w:link w:val="a5"/>
    <w:uiPriority w:val="99"/>
    <w:unhideWhenUsed/>
    <w:rsid w:val="00840cd4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1c48b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Верхний и нижний колонтитулы"/>
    <w:basedOn w:val="Normal"/>
    <w:qFormat/>
    <w:pPr>
      <w:suppressLineNumbers/>
      <w:tabs>
        <w:tab w:val="clear" w:pos="708"/>
        <w:tab w:val="center" w:pos="4394" w:leader="none"/>
        <w:tab w:val="right" w:pos="8789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d74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">
    <w:name w:val="Сетка таблицы1"/>
    <w:basedOn w:val="a1"/>
    <w:uiPriority w:val="39"/>
    <w:rsid w:val="00cf397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molod" TargetMode="External"/><Relationship Id="rId3" Type="http://schemas.openxmlformats.org/officeDocument/2006/relationships/hyperlink" Target="https://vk.com/molod.kurg" TargetMode="External"/><Relationship Id="rId4" Type="http://schemas.openxmlformats.org/officeDocument/2006/relationships/hyperlink" Target="https://vk.com/molod.kurg" TargetMode="External"/><Relationship Id="rId5" Type="http://schemas.openxmlformats.org/officeDocument/2006/relationships/hyperlink" Target="https://vk.com/molod" TargetMode="External"/><Relationship Id="rId6" Type="http://schemas.openxmlformats.org/officeDocument/2006/relationships/hyperlink" Target="https://vk.com/molod.kurg" TargetMode="External"/><Relationship Id="rId7" Type="http://schemas.openxmlformats.org/officeDocument/2006/relationships/hyperlink" Target="https://vk.com/molod.kurg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8A1D6-5637-4CB9-B497-01A885C5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Application>LibreOffice/6.3.6.2$Linux_X86_64 LibreOffice_project/30$Build-2</Application>
  <Pages>3</Pages>
  <Words>387</Words>
  <Characters>2822</Characters>
  <CharactersWithSpaces>3265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2021-06-03T12:35:00Z</dcterms:created>
  <dc:creator>Черноморова Наталья Николаевна</dc:creator>
  <dc:description/>
  <dc:language>ru-RU</dc:language>
  <cp:lastModifiedBy/>
  <cp:lastPrinted>2023-10-10T12:26:08Z</cp:lastPrinted>
  <dcterms:modified xsi:type="dcterms:W3CDTF">2023-10-10T12:26:28Z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